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DC4D" w14:textId="77777777" w:rsidR="007F0A36" w:rsidRPr="00FC65E5" w:rsidRDefault="007F0A36" w:rsidP="007F0A36">
      <w:pPr>
        <w:keepNext/>
        <w:pageBreakBefore/>
        <w:ind w:left="0"/>
        <w:outlineLvl w:val="0"/>
        <w:rPr>
          <w:rFonts w:eastAsia="Calibri" w:cs="Arial"/>
          <w:b/>
          <w:color w:val="404040"/>
          <w:spacing w:val="0"/>
          <w:sz w:val="32"/>
          <w:lang w:val="en-AU"/>
        </w:rPr>
      </w:pPr>
      <w:bookmarkStart w:id="0" w:name="_Toc175337742"/>
      <w:bookmarkStart w:id="1" w:name="_Toc192833500"/>
      <w:r w:rsidRPr="00FC65E5">
        <w:rPr>
          <w:rFonts w:eastAsia="Calibri" w:cs="Arial"/>
          <w:b/>
          <w:color w:val="404040"/>
          <w:spacing w:val="0"/>
          <w:sz w:val="32"/>
          <w:lang w:val="en-AU"/>
        </w:rPr>
        <w:t xml:space="preserve">4.5 </w:t>
      </w:r>
      <w:bookmarkEnd w:id="0"/>
      <w:r w:rsidRPr="00FC65E5">
        <w:rPr>
          <w:rFonts w:eastAsia="Calibri" w:cs="Arial"/>
          <w:b/>
          <w:color w:val="404040"/>
          <w:spacing w:val="0"/>
          <w:sz w:val="32"/>
          <w:lang w:val="en-AU"/>
        </w:rPr>
        <w:t>Administration of Medication</w:t>
      </w:r>
      <w:bookmarkEnd w:id="1"/>
    </w:p>
    <w:p w14:paraId="59B07427" w14:textId="77777777" w:rsidR="007F0A36" w:rsidRPr="00FC65E5" w:rsidRDefault="007F0A36" w:rsidP="007F0A36">
      <w:pPr>
        <w:shd w:val="clear" w:color="auto" w:fill="CED4DA"/>
        <w:spacing w:before="120" w:after="240"/>
        <w:ind w:left="0"/>
        <w:rPr>
          <w:rFonts w:eastAsia="Calibri" w:cs="Arial"/>
          <w:spacing w:val="0"/>
          <w:sz w:val="32"/>
          <w:szCs w:val="22"/>
          <w:lang w:val="en-AU" w:bidi="th-TH"/>
        </w:rPr>
      </w:pPr>
      <w:r w:rsidRPr="00FC65E5">
        <w:rPr>
          <w:rFonts w:eastAsia="Calibri" w:cs="Arial"/>
          <w:spacing w:val="0"/>
          <w:sz w:val="32"/>
          <w:szCs w:val="22"/>
          <w:lang w:val="en-AU" w:bidi="th-TH"/>
        </w:rPr>
        <w:t>Policy Statement</w:t>
      </w:r>
    </w:p>
    <w:p w14:paraId="6164D182"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In the support of children and their health and medical needs, the administration of medication can be necessary for providing care. The service is committed to upholding a high standard of safety in managing the medical needs of children. In the interests of the health and wellbeing of the children and compliance with legislation, </w:t>
      </w:r>
      <w:r w:rsidRPr="00FC65E5">
        <w:rPr>
          <w:rFonts w:eastAsia="Calibri" w:cs="Arial"/>
          <w:spacing w:val="0"/>
          <w:sz w:val="22"/>
          <w:szCs w:val="22"/>
          <w:lang w:val="en-AU" w:bidi="he-IL"/>
        </w:rPr>
        <w:t>The Service</w:t>
      </w:r>
      <w:r w:rsidRPr="00FC65E5">
        <w:rPr>
          <w:rFonts w:eastAsia="Calibri" w:cs="Arial"/>
          <w:spacing w:val="0"/>
          <w:sz w:val="22"/>
          <w:szCs w:val="22"/>
          <w:lang w:val="en-AU"/>
        </w:rPr>
        <w:t xml:space="preserve"> will only permit medication to be given to a child if it is in its original packaging with a pharmacy label attached. </w:t>
      </w:r>
    </w:p>
    <w:p w14:paraId="73C66428" w14:textId="77777777" w:rsidR="007F0A36" w:rsidRPr="00FC65E5" w:rsidRDefault="007F0A36" w:rsidP="007F0A36">
      <w:pPr>
        <w:ind w:left="0"/>
        <w:jc w:val="both"/>
        <w:rPr>
          <w:rFonts w:eastAsia="Calibri" w:cs="Arial"/>
          <w:spacing w:val="0"/>
          <w:sz w:val="22"/>
          <w:szCs w:val="22"/>
          <w:lang w:val="en-AU"/>
        </w:rPr>
      </w:pPr>
    </w:p>
    <w:p w14:paraId="1CFD3D02"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Self-administration of medication will be facilitated in working collaboratively with parents/guardians. Self-administration of medication is only authorised with written authorisation from the parent/guardian. </w:t>
      </w:r>
    </w:p>
    <w:p w14:paraId="3A1A2D8D" w14:textId="77777777" w:rsidR="007F0A36" w:rsidRPr="00FC65E5" w:rsidRDefault="007F0A36" w:rsidP="007F0A36">
      <w:pPr>
        <w:ind w:left="0"/>
        <w:rPr>
          <w:rFonts w:cs="Arial"/>
          <w:spacing w:val="0"/>
          <w:sz w:val="22"/>
          <w:szCs w:val="22"/>
          <w:lang w:val="en-AU"/>
        </w:rPr>
      </w:pPr>
    </w:p>
    <w:p w14:paraId="19523A10" w14:textId="77777777" w:rsidR="007F0A36" w:rsidRPr="00FC65E5" w:rsidRDefault="007F0A36" w:rsidP="007F0A36">
      <w:pPr>
        <w:ind w:left="0"/>
        <w:rPr>
          <w:rFonts w:cs="Arial"/>
          <w:spacing w:val="0"/>
          <w:sz w:val="22"/>
          <w:szCs w:val="22"/>
          <w:lang w:val="en-AU"/>
        </w:rPr>
      </w:pPr>
      <w:r w:rsidRPr="00FC65E5">
        <w:rPr>
          <w:rFonts w:cs="Arial"/>
          <w:spacing w:val="0"/>
          <w:sz w:val="22"/>
          <w:szCs w:val="22"/>
          <w:lang w:val="en-AU"/>
        </w:rPr>
        <w:t xml:space="preserve">Children’s medical needs may be broadly categorised into two types: </w:t>
      </w:r>
    </w:p>
    <w:p w14:paraId="028A485D" w14:textId="77777777" w:rsidR="007F0A36" w:rsidRPr="00FC65E5" w:rsidRDefault="007F0A36" w:rsidP="007F0A36">
      <w:pPr>
        <w:numPr>
          <w:ilvl w:val="0"/>
          <w:numId w:val="5"/>
        </w:numPr>
        <w:ind w:left="851" w:hanging="284"/>
        <w:rPr>
          <w:rFonts w:cs="Arial"/>
          <w:spacing w:val="0"/>
          <w:sz w:val="22"/>
          <w:szCs w:val="22"/>
          <w:lang w:val="en-AU"/>
        </w:rPr>
      </w:pPr>
      <w:r w:rsidRPr="00FC65E5">
        <w:rPr>
          <w:rFonts w:cs="Arial"/>
          <w:spacing w:val="0"/>
          <w:sz w:val="22"/>
          <w:szCs w:val="22"/>
          <w:lang w:val="en-AU"/>
        </w:rPr>
        <w:t xml:space="preserve">Short-term - which may affect their participation in activities while they are on a course of medication.  Short-term medical needs are typically an illness that the child will recover from in a short period (e.g. tonsillitis, chest infection, etc.) </w:t>
      </w:r>
    </w:p>
    <w:p w14:paraId="0E06D561" w14:textId="77777777" w:rsidR="007F0A36" w:rsidRPr="00FC65E5" w:rsidRDefault="007F0A36" w:rsidP="007F0A36">
      <w:pPr>
        <w:numPr>
          <w:ilvl w:val="0"/>
          <w:numId w:val="5"/>
        </w:numPr>
        <w:ind w:left="851" w:hanging="284"/>
        <w:rPr>
          <w:rFonts w:cs="Arial"/>
          <w:spacing w:val="0"/>
          <w:sz w:val="22"/>
          <w:szCs w:val="22"/>
          <w:lang w:val="en-AU"/>
        </w:rPr>
      </w:pPr>
      <w:r w:rsidRPr="00FC65E5">
        <w:rPr>
          <w:rFonts w:cs="Arial"/>
          <w:spacing w:val="0"/>
          <w:sz w:val="22"/>
          <w:szCs w:val="22"/>
          <w:lang w:val="en-AU"/>
        </w:rPr>
        <w:t>Long-term - potentially limiting their participation and requiring extra care and support.  Long term medical needs are typically ongoing (e.g. asthma, diabetes, anaphylaxis, epilepsy, celiac disease).</w:t>
      </w:r>
    </w:p>
    <w:p w14:paraId="3734A98E" w14:textId="77777777" w:rsidR="007F0A36" w:rsidRPr="00FC65E5" w:rsidRDefault="007F0A36" w:rsidP="007F0A36">
      <w:pPr>
        <w:ind w:left="0"/>
        <w:rPr>
          <w:rFonts w:cs="Arial"/>
          <w:spacing w:val="0"/>
          <w:sz w:val="22"/>
          <w:szCs w:val="22"/>
          <w:lang w:val="en-AU"/>
        </w:rPr>
      </w:pPr>
    </w:p>
    <w:p w14:paraId="7A5989B8" w14:textId="77777777" w:rsidR="007F0A36" w:rsidRPr="00FC65E5" w:rsidRDefault="007F0A36" w:rsidP="007F0A36">
      <w:pPr>
        <w:ind w:left="0"/>
        <w:rPr>
          <w:rFonts w:cs="Arial"/>
          <w:spacing w:val="0"/>
          <w:sz w:val="22"/>
          <w:szCs w:val="22"/>
          <w:lang w:val="en-AU"/>
        </w:rPr>
      </w:pPr>
      <w:r w:rsidRPr="00FC65E5">
        <w:rPr>
          <w:rFonts w:cs="Arial"/>
          <w:spacing w:val="0"/>
          <w:sz w:val="22"/>
          <w:szCs w:val="22"/>
          <w:lang w:val="en-AU"/>
        </w:rPr>
        <w:t>A copy of this policy is to be provided to the parent/guardian where there is awareness that the child has a specific health care need, allergy or other relevant medical condition.</w:t>
      </w:r>
    </w:p>
    <w:p w14:paraId="58054F94" w14:textId="77777777" w:rsidR="007F0A36" w:rsidRPr="00FC65E5" w:rsidRDefault="007F0A36" w:rsidP="007F0A36">
      <w:pPr>
        <w:ind w:left="0"/>
        <w:rPr>
          <w:rFonts w:cs="Arial"/>
          <w:spacing w:val="0"/>
          <w:sz w:val="22"/>
          <w:szCs w:val="22"/>
          <w:lang w:val="en-AU"/>
        </w:rPr>
      </w:pPr>
    </w:p>
    <w:p w14:paraId="5ECAC4CB" w14:textId="77777777" w:rsidR="007F0A36" w:rsidRPr="00FC65E5" w:rsidRDefault="007F0A36" w:rsidP="007F0A36">
      <w:pPr>
        <w:ind w:left="0"/>
        <w:jc w:val="both"/>
        <w:rPr>
          <w:rFonts w:cs="Arial"/>
          <w:sz w:val="22"/>
          <w:szCs w:val="24"/>
          <w:lang w:eastAsia="en-AU"/>
        </w:rPr>
      </w:pPr>
      <w:r w:rsidRPr="00FC65E5">
        <w:rPr>
          <w:rFonts w:eastAsia="Calibri" w:cs="Arial"/>
          <w:spacing w:val="0"/>
          <w:sz w:val="22"/>
          <w:szCs w:val="22"/>
          <w:lang w:val="en-AU" w:bidi="he-IL"/>
        </w:rPr>
        <w:t>The Service</w:t>
      </w:r>
      <w:r w:rsidRPr="00FC65E5">
        <w:rPr>
          <w:rFonts w:cs="Arial"/>
          <w:sz w:val="22"/>
          <w:szCs w:val="24"/>
          <w:lang w:eastAsia="en-AU"/>
        </w:rPr>
        <w:t xml:space="preserve"> will also follow all legislative requirements in the instances of administration of prescribed medicinal cannabis to a child at the service.</w:t>
      </w:r>
    </w:p>
    <w:p w14:paraId="23EC8C65" w14:textId="77777777" w:rsidR="007F0A36" w:rsidRPr="00FC65E5" w:rsidRDefault="007F0A36" w:rsidP="007F0A36">
      <w:pPr>
        <w:ind w:left="0"/>
        <w:rPr>
          <w:rFonts w:cs="Arial"/>
          <w:spacing w:val="0"/>
          <w:sz w:val="22"/>
          <w:szCs w:val="22"/>
          <w:lang w:val="en-AU"/>
        </w:rPr>
      </w:pPr>
    </w:p>
    <w:p w14:paraId="44D2C0B4" w14:textId="77777777" w:rsidR="007F0A36" w:rsidRPr="00FC65E5" w:rsidRDefault="007F0A36" w:rsidP="007F0A36">
      <w:pPr>
        <w:ind w:left="0"/>
        <w:jc w:val="both"/>
        <w:rPr>
          <w:rFonts w:eastAsia="Calibri" w:cs="Arial"/>
          <w:b/>
          <w:bCs/>
          <w:spacing w:val="0"/>
          <w:sz w:val="22"/>
          <w:szCs w:val="22"/>
          <w:lang w:val="en-AU"/>
        </w:rPr>
      </w:pPr>
      <w:r w:rsidRPr="00FC65E5">
        <w:rPr>
          <w:rFonts w:eastAsia="Calibri" w:cs="Arial"/>
          <w:b/>
          <w:bCs/>
          <w:spacing w:val="0"/>
          <w:sz w:val="22"/>
          <w:szCs w:val="22"/>
          <w:lang w:val="en-AU"/>
        </w:rPr>
        <w:t>Definitions</w:t>
      </w:r>
    </w:p>
    <w:p w14:paraId="64379434" w14:textId="77777777" w:rsidR="007F0A36" w:rsidRPr="00FC65E5" w:rsidRDefault="007F0A36" w:rsidP="007F0A36">
      <w:pPr>
        <w:autoSpaceDE w:val="0"/>
        <w:autoSpaceDN w:val="0"/>
        <w:adjustRightInd w:val="0"/>
        <w:ind w:left="0"/>
        <w:rPr>
          <w:rFonts w:cs="Arial"/>
          <w:spacing w:val="0"/>
          <w:sz w:val="22"/>
          <w:szCs w:val="24"/>
          <w:lang w:val="en-AU" w:eastAsia="en-AU"/>
        </w:rPr>
      </w:pPr>
      <w:r w:rsidRPr="00FC65E5">
        <w:rPr>
          <w:rFonts w:cs="Arial"/>
          <w:b/>
          <w:spacing w:val="0"/>
          <w:sz w:val="22"/>
          <w:szCs w:val="24"/>
          <w:lang w:val="en-AU" w:eastAsia="en-AU"/>
        </w:rPr>
        <w:t>Prescribed Medication including Oral Medication</w:t>
      </w:r>
      <w:r w:rsidRPr="00FC65E5">
        <w:rPr>
          <w:rFonts w:cs="Arial"/>
          <w:spacing w:val="0"/>
          <w:sz w:val="22"/>
          <w:szCs w:val="24"/>
          <w:lang w:val="en-AU" w:eastAsia="en-AU"/>
        </w:rPr>
        <w:t xml:space="preserve"> – this includes any medication, cream, lotion, powder prescribed by a medical practitioner as well as any over the counter and homeopathic products which are taken orally, and other products applied in the mouth which may be ingested.</w:t>
      </w:r>
    </w:p>
    <w:p w14:paraId="433D6E6D" w14:textId="77777777" w:rsidR="007F0A36" w:rsidRPr="00FC65E5" w:rsidRDefault="007F0A36" w:rsidP="007F0A36">
      <w:pPr>
        <w:autoSpaceDE w:val="0"/>
        <w:autoSpaceDN w:val="0"/>
        <w:adjustRightInd w:val="0"/>
        <w:ind w:left="0"/>
        <w:rPr>
          <w:rFonts w:cs="Arial"/>
          <w:b/>
          <w:spacing w:val="0"/>
          <w:sz w:val="22"/>
          <w:szCs w:val="24"/>
          <w:lang w:val="en-AU" w:eastAsia="en-AU"/>
        </w:rPr>
      </w:pPr>
    </w:p>
    <w:p w14:paraId="26C215C7" w14:textId="77777777" w:rsidR="007F0A36" w:rsidRPr="00FC65E5" w:rsidRDefault="007F0A36" w:rsidP="007F0A36">
      <w:pPr>
        <w:autoSpaceDE w:val="0"/>
        <w:autoSpaceDN w:val="0"/>
        <w:adjustRightInd w:val="0"/>
        <w:ind w:left="0"/>
        <w:rPr>
          <w:rFonts w:cs="Arial"/>
          <w:b/>
          <w:i/>
          <w:spacing w:val="0"/>
          <w:sz w:val="22"/>
          <w:szCs w:val="24"/>
          <w:lang w:val="en-AU" w:eastAsia="en-AU"/>
        </w:rPr>
      </w:pPr>
      <w:r w:rsidRPr="00FC65E5">
        <w:rPr>
          <w:rFonts w:cs="Arial"/>
          <w:b/>
          <w:spacing w:val="0"/>
          <w:sz w:val="22"/>
          <w:szCs w:val="24"/>
          <w:lang w:val="en-AU" w:eastAsia="en-AU"/>
        </w:rPr>
        <w:t>Over the Counter Creams, Lotions and Powders</w:t>
      </w:r>
      <w:r w:rsidRPr="00FC65E5">
        <w:rPr>
          <w:rFonts w:cs="Arial"/>
          <w:spacing w:val="0"/>
          <w:sz w:val="22"/>
          <w:szCs w:val="24"/>
          <w:lang w:val="en-AU" w:eastAsia="en-AU"/>
        </w:rPr>
        <w:t xml:space="preserve"> – this includes any substance applied to the skin which is NOT prescribed by a medical practitioner.  Applies to over-the-counter substances only and includes specific sunscreens, mosquito repellent, antiseptic creams and cosmetic creams.</w:t>
      </w:r>
    </w:p>
    <w:p w14:paraId="7ECA4663" w14:textId="77777777" w:rsidR="007F0A36" w:rsidRPr="00FC65E5" w:rsidRDefault="007F0A36" w:rsidP="007F0A36">
      <w:pPr>
        <w:spacing w:after="240" w:line="276" w:lineRule="auto"/>
        <w:ind w:left="0"/>
        <w:contextualSpacing/>
        <w:jc w:val="both"/>
        <w:rPr>
          <w:rFonts w:cs="Arial"/>
          <w:b/>
          <w:spacing w:val="0"/>
          <w:sz w:val="22"/>
          <w:szCs w:val="24"/>
          <w:lang w:val="en-AU" w:eastAsia="en-AU"/>
        </w:rPr>
      </w:pPr>
    </w:p>
    <w:p w14:paraId="30FB2EAA" w14:textId="77777777" w:rsidR="007F0A36" w:rsidRPr="00FC65E5" w:rsidRDefault="007F0A36" w:rsidP="007F0A36">
      <w:pPr>
        <w:spacing w:after="240"/>
        <w:ind w:left="0"/>
        <w:contextualSpacing/>
        <w:jc w:val="both"/>
        <w:rPr>
          <w:rFonts w:cs="Arial"/>
          <w:b/>
          <w:bCs/>
          <w:color w:val="0000FF"/>
          <w:spacing w:val="0"/>
          <w:sz w:val="22"/>
          <w:szCs w:val="24"/>
          <w:u w:val="single"/>
          <w:lang w:val="en-AU" w:eastAsia="en-AU"/>
        </w:rPr>
      </w:pPr>
      <w:r w:rsidRPr="00FC65E5">
        <w:rPr>
          <w:rFonts w:cs="Arial"/>
          <w:b/>
          <w:spacing w:val="0"/>
          <w:sz w:val="22"/>
          <w:szCs w:val="24"/>
          <w:lang w:val="en-AU" w:eastAsia="en-AU"/>
        </w:rPr>
        <w:t>Emergency and Long-Term Medication</w:t>
      </w:r>
      <w:r w:rsidRPr="00FC65E5">
        <w:rPr>
          <w:rFonts w:cs="Arial"/>
          <w:spacing w:val="0"/>
          <w:sz w:val="22"/>
          <w:szCs w:val="24"/>
          <w:lang w:val="en-AU" w:eastAsia="en-AU"/>
        </w:rPr>
        <w:t xml:space="preserve"> – this is medication which is kept at the service for use in an emergency or ongoing manner.  It includes Epi-Pens and Asthma Inhalers.  These forms must be completed by a Medical Practitioner and be accompanied by a Medical Action Plan completed by a medical practitioner and Medical Risk Minimisation and Communication Plan.</w:t>
      </w:r>
    </w:p>
    <w:p w14:paraId="2F39FC69" w14:textId="77777777" w:rsidR="007F0A36" w:rsidRPr="00FC65E5" w:rsidRDefault="007F0A36" w:rsidP="007F0A36">
      <w:pPr>
        <w:ind w:left="0"/>
        <w:rPr>
          <w:rFonts w:cs="Arial"/>
          <w:b/>
          <w:i/>
          <w:spacing w:val="0"/>
          <w:sz w:val="24"/>
          <w:szCs w:val="22"/>
          <w:lang w:val="en-AU"/>
        </w:rPr>
      </w:pPr>
    </w:p>
    <w:p w14:paraId="5E951B04" w14:textId="77777777" w:rsidR="007F0A36" w:rsidRPr="00FC65E5" w:rsidRDefault="007F0A36" w:rsidP="007F0A36">
      <w:pPr>
        <w:shd w:val="clear" w:color="auto" w:fill="CED4DA"/>
        <w:spacing w:before="120" w:after="240"/>
        <w:ind w:left="0"/>
        <w:rPr>
          <w:rFonts w:eastAsia="Calibri" w:cs="Arial"/>
          <w:spacing w:val="0"/>
          <w:sz w:val="32"/>
          <w:szCs w:val="22"/>
          <w:lang w:val="en-AU" w:bidi="th-TH"/>
        </w:rPr>
      </w:pPr>
      <w:r w:rsidRPr="00FC65E5">
        <w:rPr>
          <w:rFonts w:eastAsia="Calibri" w:cs="Arial"/>
          <w:spacing w:val="0"/>
          <w:sz w:val="32"/>
          <w:szCs w:val="22"/>
          <w:lang w:val="en-AU" w:bidi="th-TH"/>
        </w:rPr>
        <w:t>Roles and Responsibilities</w:t>
      </w:r>
    </w:p>
    <w:tbl>
      <w:tblPr>
        <w:tblStyle w:val="TableGrid"/>
        <w:tblW w:w="5000" w:type="pct"/>
        <w:tblLook w:val="04A0" w:firstRow="1" w:lastRow="0" w:firstColumn="1" w:lastColumn="0" w:noHBand="0" w:noVBand="1"/>
      </w:tblPr>
      <w:tblGrid>
        <w:gridCol w:w="2279"/>
        <w:gridCol w:w="6737"/>
      </w:tblGrid>
      <w:tr w:rsidR="007F0A36" w:rsidRPr="00FC65E5" w14:paraId="36F6E93B" w14:textId="77777777" w:rsidTr="00214889">
        <w:trPr>
          <w:trHeight w:val="850"/>
        </w:trPr>
        <w:tc>
          <w:tcPr>
            <w:tcW w:w="1264" w:type="pct"/>
            <w:shd w:val="clear" w:color="auto" w:fill="D9D9D9"/>
          </w:tcPr>
          <w:p w14:paraId="193A3E40" w14:textId="77777777" w:rsidR="007F0A36" w:rsidRPr="00FC65E5" w:rsidRDefault="007F0A36" w:rsidP="007F0A36">
            <w:pPr>
              <w:ind w:left="0"/>
              <w:rPr>
                <w:rFonts w:cs="Arial"/>
                <w:spacing w:val="0"/>
                <w:sz w:val="22"/>
                <w:szCs w:val="22"/>
                <w:lang w:val="en-AU"/>
              </w:rPr>
            </w:pPr>
            <w:bookmarkStart w:id="2" w:name="_Hlk177136285"/>
            <w:r w:rsidRPr="00FC65E5">
              <w:rPr>
                <w:rFonts w:cs="Arial"/>
                <w:spacing w:val="0"/>
                <w:sz w:val="22"/>
                <w:szCs w:val="22"/>
                <w:lang w:val="en-AU"/>
              </w:rPr>
              <w:t>Approved Provider</w:t>
            </w:r>
          </w:p>
        </w:tc>
        <w:tc>
          <w:tcPr>
            <w:tcW w:w="3736" w:type="pct"/>
          </w:tcPr>
          <w:p w14:paraId="6A72CFE6" w14:textId="77777777" w:rsidR="007F0A36" w:rsidRPr="00FC65E5" w:rsidRDefault="007F0A36" w:rsidP="007F0A36">
            <w:pPr>
              <w:numPr>
                <w:ilvl w:val="0"/>
                <w:numId w:val="14"/>
              </w:numPr>
              <w:ind w:left="357" w:hanging="357"/>
              <w:contextualSpacing/>
              <w:rPr>
                <w:rFonts w:cs="Arial"/>
                <w:spacing w:val="0"/>
                <w:sz w:val="22"/>
                <w:szCs w:val="22"/>
                <w:lang w:val="en-AU"/>
              </w:rPr>
            </w:pPr>
            <w:r w:rsidRPr="00FC65E5">
              <w:rPr>
                <w:rFonts w:cs="Arial"/>
                <w:spacing w:val="0"/>
                <w:sz w:val="22"/>
                <w:szCs w:val="22"/>
                <w:lang w:val="en-AU"/>
              </w:rPr>
              <w:t>Educators, staff, students, visitors and volunteers have knowledge of and adhere to this policy and associated procedure.</w:t>
            </w:r>
          </w:p>
          <w:p w14:paraId="519EA2AA" w14:textId="77777777" w:rsidR="007F0A36" w:rsidRPr="00FC65E5" w:rsidRDefault="007F0A36" w:rsidP="007F0A36">
            <w:pPr>
              <w:numPr>
                <w:ilvl w:val="0"/>
                <w:numId w:val="14"/>
              </w:numPr>
              <w:ind w:left="357" w:hanging="357"/>
              <w:contextualSpacing/>
              <w:rPr>
                <w:rFonts w:cs="Arial"/>
                <w:spacing w:val="0"/>
                <w:sz w:val="22"/>
                <w:szCs w:val="22"/>
                <w:lang w:val="en-AU"/>
              </w:rPr>
            </w:pPr>
            <w:r w:rsidRPr="00FC65E5">
              <w:rPr>
                <w:rFonts w:cs="Arial"/>
                <w:spacing w:val="0"/>
                <w:sz w:val="22"/>
                <w:szCs w:val="22"/>
                <w:lang w:val="en-AU"/>
              </w:rPr>
              <w:t xml:space="preserve">All new employees are provided with a copy of this policy as part of their induction process. </w:t>
            </w:r>
          </w:p>
          <w:p w14:paraId="4DD3341D" w14:textId="77777777" w:rsidR="007F0A36" w:rsidRPr="00FC65E5" w:rsidRDefault="007F0A36" w:rsidP="007F0A36">
            <w:pPr>
              <w:numPr>
                <w:ilvl w:val="0"/>
                <w:numId w:val="14"/>
              </w:numPr>
              <w:ind w:left="318" w:hanging="284"/>
              <w:contextualSpacing/>
              <w:rPr>
                <w:rFonts w:cs="Arial"/>
                <w:spacing w:val="0"/>
                <w:sz w:val="22"/>
                <w:szCs w:val="22"/>
                <w:lang w:val="en-AU"/>
              </w:rPr>
            </w:pPr>
            <w:r w:rsidRPr="00FC65E5">
              <w:rPr>
                <w:rFonts w:cs="Arial"/>
                <w:spacing w:val="0"/>
                <w:sz w:val="22"/>
                <w:szCs w:val="22"/>
                <w:lang w:val="en-AU"/>
              </w:rPr>
              <w:lastRenderedPageBreak/>
              <w:t xml:space="preserve">Establish practices that support the needs of children and uphold safety in the administration of medication. </w:t>
            </w:r>
          </w:p>
          <w:p w14:paraId="3A832D01" w14:textId="77777777" w:rsidR="007F0A36" w:rsidRPr="00FC65E5" w:rsidRDefault="007F0A36" w:rsidP="007F0A36">
            <w:pPr>
              <w:numPr>
                <w:ilvl w:val="0"/>
                <w:numId w:val="14"/>
              </w:numPr>
              <w:ind w:left="318" w:hanging="284"/>
              <w:contextualSpacing/>
              <w:rPr>
                <w:rFonts w:cs="Arial"/>
                <w:spacing w:val="0"/>
                <w:sz w:val="22"/>
                <w:szCs w:val="22"/>
                <w:lang w:val="en-AU"/>
              </w:rPr>
            </w:pPr>
            <w:r w:rsidRPr="00FC65E5">
              <w:rPr>
                <w:rFonts w:cs="Arial"/>
                <w:spacing w:val="0"/>
                <w:sz w:val="22"/>
                <w:szCs w:val="22"/>
                <w:lang w:val="en-AU"/>
              </w:rPr>
              <w:t xml:space="preserve">Ensure the service has suitable facilities for the storage of medication. </w:t>
            </w:r>
          </w:p>
          <w:p w14:paraId="55624B7D" w14:textId="77777777" w:rsidR="007F0A36" w:rsidRPr="00FC65E5" w:rsidRDefault="007F0A36" w:rsidP="007F0A36">
            <w:pPr>
              <w:numPr>
                <w:ilvl w:val="0"/>
                <w:numId w:val="14"/>
              </w:numPr>
              <w:ind w:left="318" w:hanging="284"/>
              <w:contextualSpacing/>
              <w:rPr>
                <w:rFonts w:cs="Arial"/>
                <w:spacing w:val="0"/>
                <w:sz w:val="22"/>
                <w:szCs w:val="22"/>
                <w:lang w:val="en-AU"/>
              </w:rPr>
            </w:pPr>
            <w:r w:rsidRPr="00FC65E5">
              <w:rPr>
                <w:rFonts w:cs="Arial"/>
                <w:spacing w:val="0"/>
                <w:sz w:val="22"/>
                <w:szCs w:val="22"/>
                <w:lang w:val="en-AU"/>
              </w:rPr>
              <w:t>Ensure written consent is requested from families on the enrolment form to administer emergency asthma, anaphylaxis, or other emergency medication or treatment if required</w:t>
            </w:r>
          </w:p>
        </w:tc>
      </w:tr>
      <w:tr w:rsidR="007F0A36" w:rsidRPr="00FC65E5" w14:paraId="7E35DD84" w14:textId="77777777" w:rsidTr="00214889">
        <w:trPr>
          <w:trHeight w:val="699"/>
        </w:trPr>
        <w:tc>
          <w:tcPr>
            <w:tcW w:w="1264" w:type="pct"/>
            <w:shd w:val="clear" w:color="auto" w:fill="D9D9D9"/>
          </w:tcPr>
          <w:p w14:paraId="395E48B6" w14:textId="77777777" w:rsidR="007F0A36" w:rsidRPr="00FC65E5" w:rsidRDefault="007F0A36" w:rsidP="007F0A36">
            <w:pPr>
              <w:ind w:left="0"/>
              <w:rPr>
                <w:rFonts w:cs="Arial"/>
                <w:spacing w:val="0"/>
                <w:sz w:val="22"/>
                <w:szCs w:val="22"/>
                <w:lang w:val="en-AU"/>
              </w:rPr>
            </w:pPr>
            <w:r w:rsidRPr="00FC65E5">
              <w:rPr>
                <w:rFonts w:cs="Arial"/>
                <w:spacing w:val="0"/>
                <w:sz w:val="22"/>
                <w:szCs w:val="22"/>
                <w:lang w:val="en-AU"/>
              </w:rPr>
              <w:lastRenderedPageBreak/>
              <w:t>Nominated Supervisor</w:t>
            </w:r>
          </w:p>
        </w:tc>
        <w:tc>
          <w:tcPr>
            <w:tcW w:w="3736" w:type="pct"/>
          </w:tcPr>
          <w:p w14:paraId="71184482"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 xml:space="preserve">To collaborate with families to ensure children’s health and medical needs are supported including the establishment of practices to ensure safe transportation. </w:t>
            </w:r>
          </w:p>
          <w:p w14:paraId="4B0919A0"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Ensure educators are aware of their role and duties in supporting the administration of medication for children.</w:t>
            </w:r>
          </w:p>
          <w:p w14:paraId="3728E644"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 xml:space="preserve">Provide all new educators with a copy of this policy as part of their induction process. </w:t>
            </w:r>
          </w:p>
          <w:p w14:paraId="3716A20F"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t>Ensure educators, staff and volunteers have a clear understanding of children’s individual health care needs, allergy or relevant medical condition as detailed in medical management plans, Asthma or Anaphylaxis Action Plans</w:t>
            </w:r>
          </w:p>
          <w:p w14:paraId="7A53EDBE"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 xml:space="preserve">Ensure practices are established and maintained to report issues to the Approved Provider and address concerns with families. </w:t>
            </w:r>
          </w:p>
          <w:p w14:paraId="00D47921"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If medication is administered without authorisation in the event of an asthma or anaphylaxis emergency the parent/ guardian of the child will be notified as soon as practicable</w:t>
            </w:r>
          </w:p>
          <w:p w14:paraId="72379810"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t>Reasonable steps are taken to ensure that medication records are maintained accurately</w:t>
            </w:r>
          </w:p>
          <w:p w14:paraId="59D19D0A"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t>Medication records are kept in a secure and confidential manner and archived for the regulatory prescribed length of time following the child’s departure from the Service</w:t>
            </w:r>
          </w:p>
          <w:p w14:paraId="59827E58"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t xml:space="preserve">Children’s health and medical needs are supported through the establishment of practices to ensure safe transportation of medication (where relevant and including excursions). </w:t>
            </w:r>
          </w:p>
        </w:tc>
      </w:tr>
      <w:tr w:rsidR="007F0A36" w:rsidRPr="00FC65E5" w14:paraId="3A27E99D" w14:textId="77777777" w:rsidTr="00214889">
        <w:trPr>
          <w:trHeight w:val="624"/>
        </w:trPr>
        <w:tc>
          <w:tcPr>
            <w:tcW w:w="1264" w:type="pct"/>
            <w:shd w:val="clear" w:color="auto" w:fill="D9D9D9"/>
          </w:tcPr>
          <w:p w14:paraId="73801234" w14:textId="77777777" w:rsidR="007F0A36" w:rsidRPr="00FC65E5" w:rsidRDefault="007F0A36" w:rsidP="007F0A36">
            <w:pPr>
              <w:ind w:left="0"/>
              <w:rPr>
                <w:rFonts w:cs="Arial"/>
                <w:spacing w:val="0"/>
                <w:sz w:val="22"/>
                <w:szCs w:val="22"/>
                <w:lang w:val="en-AU"/>
              </w:rPr>
            </w:pPr>
            <w:r w:rsidRPr="00FC65E5">
              <w:rPr>
                <w:rFonts w:cs="Arial"/>
                <w:spacing w:val="0"/>
                <w:sz w:val="22"/>
                <w:szCs w:val="22"/>
                <w:lang w:val="en-AU"/>
              </w:rPr>
              <w:t>All Staff</w:t>
            </w:r>
          </w:p>
        </w:tc>
        <w:tc>
          <w:tcPr>
            <w:tcW w:w="3736" w:type="pct"/>
          </w:tcPr>
          <w:p w14:paraId="13473B78"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 xml:space="preserve">Support the safe administration of medication for children, including medication is labelled, transported and stored correctly. </w:t>
            </w:r>
          </w:p>
          <w:p w14:paraId="2EC137B2"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Not administer any medication without the written authorisation of a parent/guardian or person with authority, except in the case of an emergency</w:t>
            </w:r>
          </w:p>
          <w:p w14:paraId="45827DFB" w14:textId="77777777" w:rsidR="007F0A36" w:rsidRPr="00FC65E5" w:rsidRDefault="007F0A36" w:rsidP="007F0A36">
            <w:pPr>
              <w:numPr>
                <w:ilvl w:val="0"/>
                <w:numId w:val="12"/>
              </w:numPr>
              <w:ind w:left="318" w:hanging="284"/>
              <w:contextualSpacing/>
              <w:rPr>
                <w:rFonts w:cs="Arial"/>
                <w:spacing w:val="0"/>
                <w:sz w:val="22"/>
                <w:szCs w:val="22"/>
                <w:lang w:val="en-AU"/>
              </w:rPr>
            </w:pPr>
            <w:r w:rsidRPr="00FC65E5">
              <w:rPr>
                <w:rFonts w:cs="Arial"/>
                <w:spacing w:val="0"/>
                <w:sz w:val="22"/>
                <w:szCs w:val="22"/>
                <w:lang w:val="en-AU"/>
              </w:rPr>
              <w:t xml:space="preserve">Witness medication administration including documenting correct dosage, labelling and child’s identity. </w:t>
            </w:r>
          </w:p>
        </w:tc>
      </w:tr>
      <w:tr w:rsidR="007F0A36" w:rsidRPr="00FC65E5" w14:paraId="753ADC99" w14:textId="77777777" w:rsidTr="00214889">
        <w:trPr>
          <w:trHeight w:val="624"/>
        </w:trPr>
        <w:tc>
          <w:tcPr>
            <w:tcW w:w="1264" w:type="pct"/>
            <w:shd w:val="clear" w:color="auto" w:fill="D9D9D9"/>
          </w:tcPr>
          <w:p w14:paraId="283A074D" w14:textId="77777777" w:rsidR="007F0A36" w:rsidRPr="00FC65E5" w:rsidRDefault="007F0A36" w:rsidP="007F0A36">
            <w:pPr>
              <w:ind w:left="0"/>
              <w:rPr>
                <w:rFonts w:cs="Arial"/>
                <w:spacing w:val="0"/>
                <w:lang w:val="en-AU"/>
              </w:rPr>
            </w:pPr>
            <w:r w:rsidRPr="00FC65E5">
              <w:rPr>
                <w:rFonts w:cs="Arial"/>
                <w:spacing w:val="0"/>
                <w:sz w:val="22"/>
                <w:szCs w:val="22"/>
                <w:lang w:val="en-AU"/>
              </w:rPr>
              <w:t>Families</w:t>
            </w:r>
          </w:p>
        </w:tc>
        <w:tc>
          <w:tcPr>
            <w:tcW w:w="3736" w:type="pct"/>
          </w:tcPr>
          <w:p w14:paraId="5536D197" w14:textId="77777777" w:rsidR="007F0A36" w:rsidRPr="00FC65E5" w:rsidRDefault="007F0A36" w:rsidP="007F0A36">
            <w:pPr>
              <w:numPr>
                <w:ilvl w:val="1"/>
                <w:numId w:val="17"/>
              </w:numPr>
              <w:ind w:left="357" w:hanging="357"/>
              <w:contextualSpacing/>
              <w:rPr>
                <w:rFonts w:cs="Arial"/>
                <w:spacing w:val="0"/>
                <w:sz w:val="22"/>
                <w:szCs w:val="22"/>
                <w:lang w:val="en-AU"/>
              </w:rPr>
            </w:pPr>
            <w:r w:rsidRPr="00FC65E5">
              <w:rPr>
                <w:rFonts w:cs="Arial"/>
                <w:spacing w:val="0"/>
                <w:sz w:val="22"/>
                <w:szCs w:val="22"/>
                <w:lang w:val="en-AU"/>
              </w:rPr>
              <w:t>Acknowledge consent on the service enrolment form to administer emergency asthma, anaphylaxis, or other emergency medication or treatment if required.</w:t>
            </w:r>
          </w:p>
          <w:p w14:paraId="331365AC" w14:textId="77777777" w:rsidR="007F0A36" w:rsidRPr="00FC65E5" w:rsidRDefault="007F0A36" w:rsidP="007F0A36">
            <w:pPr>
              <w:numPr>
                <w:ilvl w:val="1"/>
                <w:numId w:val="17"/>
              </w:numPr>
              <w:ind w:left="357" w:hanging="357"/>
              <w:contextualSpacing/>
              <w:rPr>
                <w:rFonts w:cs="Arial"/>
                <w:spacing w:val="0"/>
                <w:sz w:val="22"/>
                <w:szCs w:val="22"/>
                <w:lang w:val="en-AU"/>
              </w:rPr>
            </w:pPr>
            <w:r w:rsidRPr="00FC65E5">
              <w:rPr>
                <w:rFonts w:cs="Arial"/>
                <w:spacing w:val="0"/>
                <w:sz w:val="22"/>
                <w:szCs w:val="22"/>
                <w:lang w:val="en-AU"/>
              </w:rPr>
              <w:t>Complete the Administration of Medication Record for each child who will require medication while in care of the service. A separate form must be completed for each medication if more than one is required</w:t>
            </w:r>
          </w:p>
          <w:p w14:paraId="0A304CD5"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t xml:space="preserve">Keep prescribed medications in original containers with pharmacy labels. Please understand that medication will only be administered as directed by the medical practitioner and only to the child whom the medication has been prescribed for. Expired medications will not be administered. </w:t>
            </w:r>
          </w:p>
          <w:p w14:paraId="7A003695" w14:textId="77777777" w:rsidR="007F0A36" w:rsidRPr="00FC65E5" w:rsidRDefault="007F0A36" w:rsidP="007F0A36">
            <w:pPr>
              <w:numPr>
                <w:ilvl w:val="0"/>
                <w:numId w:val="12"/>
              </w:numPr>
              <w:ind w:left="357" w:hanging="357"/>
              <w:contextualSpacing/>
              <w:rPr>
                <w:rFonts w:cs="Arial"/>
                <w:spacing w:val="0"/>
                <w:sz w:val="22"/>
                <w:szCs w:val="22"/>
                <w:lang w:val="en-AU"/>
              </w:rPr>
            </w:pPr>
            <w:r w:rsidRPr="00FC65E5">
              <w:rPr>
                <w:rFonts w:cs="Arial"/>
                <w:spacing w:val="0"/>
                <w:sz w:val="22"/>
                <w:szCs w:val="22"/>
                <w:lang w:val="en-AU"/>
              </w:rPr>
              <w:lastRenderedPageBreak/>
              <w:t>Keep children away at home while any symptoms of an illness remain</w:t>
            </w:r>
          </w:p>
        </w:tc>
      </w:tr>
      <w:bookmarkEnd w:id="2"/>
    </w:tbl>
    <w:p w14:paraId="6E2DDE21" w14:textId="77777777" w:rsidR="007F0A36" w:rsidRPr="00FC65E5" w:rsidRDefault="007F0A36" w:rsidP="007F0A36">
      <w:pPr>
        <w:ind w:left="0"/>
        <w:rPr>
          <w:rFonts w:cs="Arial"/>
          <w:spacing w:val="0"/>
          <w:sz w:val="22"/>
          <w:szCs w:val="22"/>
          <w:lang w:val="en-AU"/>
        </w:rPr>
      </w:pPr>
    </w:p>
    <w:p w14:paraId="70AF7E43" w14:textId="77777777" w:rsidR="007F0A36" w:rsidRPr="00FC65E5" w:rsidRDefault="007F0A36" w:rsidP="007F0A36">
      <w:pPr>
        <w:ind w:left="0"/>
        <w:rPr>
          <w:rFonts w:eastAsia="Calibri" w:cs="Arial"/>
          <w:b/>
          <w:spacing w:val="0"/>
          <w:sz w:val="28"/>
          <w:szCs w:val="22"/>
          <w:lang w:val="en-AU"/>
        </w:rPr>
      </w:pPr>
    </w:p>
    <w:p w14:paraId="178BCE4C" w14:textId="77777777" w:rsidR="007F0A36" w:rsidRPr="00FC65E5" w:rsidRDefault="007F0A36" w:rsidP="007F0A36">
      <w:pPr>
        <w:shd w:val="clear" w:color="auto" w:fill="CED4DA"/>
        <w:spacing w:before="120" w:after="240"/>
        <w:ind w:left="0"/>
        <w:rPr>
          <w:rFonts w:eastAsia="Calibri" w:cs="Arial"/>
          <w:spacing w:val="0"/>
          <w:sz w:val="32"/>
          <w:szCs w:val="22"/>
          <w:lang w:val="en-AU" w:bidi="th-TH"/>
        </w:rPr>
      </w:pPr>
      <w:r w:rsidRPr="00FC65E5">
        <w:rPr>
          <w:rFonts w:eastAsia="Calibri" w:cs="Arial"/>
          <w:spacing w:val="0"/>
          <w:sz w:val="32"/>
          <w:szCs w:val="22"/>
          <w:lang w:val="en-AU" w:bidi="th-TH"/>
        </w:rPr>
        <w:t>Procedures</w:t>
      </w:r>
    </w:p>
    <w:p w14:paraId="6975FA1F" w14:textId="77777777" w:rsidR="007F0A36" w:rsidRPr="00FC65E5" w:rsidRDefault="007F0A36" w:rsidP="007F0A36">
      <w:pPr>
        <w:pBdr>
          <w:bottom w:val="single" w:sz="4" w:space="1" w:color="auto"/>
        </w:pBdr>
        <w:spacing w:after="120"/>
        <w:ind w:left="0"/>
        <w:rPr>
          <w:rFonts w:eastAsia="Calibri" w:cs="Arial"/>
          <w:bCs/>
          <w:spacing w:val="0"/>
          <w:sz w:val="28"/>
          <w:szCs w:val="28"/>
          <w:lang w:val="en-AU"/>
        </w:rPr>
      </w:pPr>
      <w:r w:rsidRPr="00FC65E5">
        <w:rPr>
          <w:rFonts w:eastAsia="Calibri" w:cs="Arial"/>
          <w:bCs/>
          <w:spacing w:val="0"/>
          <w:sz w:val="28"/>
          <w:szCs w:val="28"/>
          <w:lang w:val="en-AU"/>
        </w:rPr>
        <w:t>Permission/Authority (Regulation 92-93)</w:t>
      </w:r>
    </w:p>
    <w:p w14:paraId="6E096029"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Upon enrolment, parents/guardians and families are provided with information explaining the expectations for notifying the service of health, medical or other relevant care needs, including any changes to these. Parents/guardians can communicate the need for children to be administered medication at any time during the child’s enrolment at the service – either for ongoing requirement or for a fixed time. </w:t>
      </w:r>
    </w:p>
    <w:p w14:paraId="78BAEA1F" w14:textId="77777777" w:rsidR="007F0A36" w:rsidRPr="00FC65E5" w:rsidRDefault="007F0A36" w:rsidP="007F0A36">
      <w:pPr>
        <w:ind w:left="0"/>
        <w:jc w:val="both"/>
        <w:rPr>
          <w:rFonts w:eastAsia="Calibri" w:cs="Arial"/>
          <w:spacing w:val="0"/>
          <w:sz w:val="22"/>
          <w:szCs w:val="22"/>
          <w:lang w:val="en-AU"/>
        </w:rPr>
      </w:pPr>
    </w:p>
    <w:p w14:paraId="35B49063" w14:textId="28EC8F83"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A parent/guardian (or persons with relevant authority named in the enrolment form) are required to complete a</w:t>
      </w:r>
      <w:r w:rsidR="00C733E4" w:rsidRPr="00FC65E5">
        <w:rPr>
          <w:rFonts w:eastAsia="Calibri" w:cs="Arial"/>
          <w:spacing w:val="0"/>
          <w:sz w:val="22"/>
          <w:szCs w:val="22"/>
          <w:lang w:val="en-AU"/>
        </w:rPr>
        <w:t>n</w:t>
      </w:r>
      <w:r w:rsidRPr="00FC65E5">
        <w:rPr>
          <w:rFonts w:eastAsia="Calibri" w:cs="Arial"/>
          <w:spacing w:val="0"/>
          <w:sz w:val="22"/>
          <w:szCs w:val="22"/>
          <w:lang w:val="en-AU"/>
        </w:rPr>
        <w:t xml:space="preserve"> </w:t>
      </w:r>
      <w:bookmarkStart w:id="3" w:name="_Hlk177135879"/>
      <w:r w:rsidRPr="00FC65E5">
        <w:rPr>
          <w:rFonts w:eastAsia="Aptos" w:cs="Arial"/>
          <w:spacing w:val="0"/>
          <w:kern w:val="2"/>
          <w:sz w:val="22"/>
          <w:szCs w:val="22"/>
          <w:lang w:val="en-AU"/>
          <w14:ligatures w14:val="standardContextual"/>
        </w:rPr>
        <w:fldChar w:fldCharType="begin"/>
      </w:r>
      <w:r w:rsidRPr="00FC65E5">
        <w:rPr>
          <w:rFonts w:eastAsia="Aptos" w:cs="Arial"/>
          <w:spacing w:val="0"/>
          <w:kern w:val="2"/>
          <w:sz w:val="22"/>
          <w:szCs w:val="22"/>
          <w:lang w:val="en-AU"/>
          <w14:ligatures w14:val="standardContextual"/>
        </w:rPr>
        <w:instrText>HYPERLINK \l "_Medication_Authority_and"</w:instrText>
      </w:r>
      <w:r w:rsidRPr="00FC65E5">
        <w:rPr>
          <w:rFonts w:eastAsia="Aptos" w:cs="Arial"/>
          <w:spacing w:val="0"/>
          <w:kern w:val="2"/>
          <w:sz w:val="22"/>
          <w:szCs w:val="22"/>
          <w:lang w:val="en-AU"/>
          <w14:ligatures w14:val="standardContextual"/>
        </w:rPr>
      </w:r>
      <w:r w:rsidRPr="00FC65E5">
        <w:rPr>
          <w:rFonts w:eastAsia="Aptos" w:cs="Arial"/>
          <w:spacing w:val="0"/>
          <w:kern w:val="2"/>
          <w:sz w:val="22"/>
          <w:szCs w:val="22"/>
          <w:lang w:val="en-AU"/>
          <w14:ligatures w14:val="standardContextual"/>
        </w:rPr>
        <w:fldChar w:fldCharType="separate"/>
      </w:r>
      <w:r w:rsidRPr="00FC65E5">
        <w:rPr>
          <w:rFonts w:eastAsia="Calibri" w:cs="Arial"/>
          <w:spacing w:val="0"/>
          <w:sz w:val="22"/>
          <w:szCs w:val="22"/>
          <w:lang w:val="en-AU"/>
        </w:rPr>
        <w:t>Administration of Medication Authority Form</w:t>
      </w:r>
      <w:r w:rsidRPr="00FC65E5">
        <w:rPr>
          <w:rFonts w:eastAsia="Calibri" w:cs="Arial"/>
          <w:spacing w:val="0"/>
          <w:sz w:val="22"/>
          <w:szCs w:val="22"/>
          <w:lang w:val="en-AU"/>
        </w:rPr>
        <w:fldChar w:fldCharType="end"/>
      </w:r>
      <w:bookmarkEnd w:id="3"/>
      <w:r w:rsidRPr="00FC65E5">
        <w:rPr>
          <w:rFonts w:eastAsia="Calibri" w:cs="Arial"/>
          <w:spacing w:val="0"/>
          <w:sz w:val="22"/>
          <w:szCs w:val="22"/>
          <w:lang w:val="en-AU"/>
        </w:rPr>
        <w:t xml:space="preserve"> when medication needs to be administered by or at the service.  Within the Medication Authority, parents/guardians (or </w:t>
      </w:r>
      <w:proofErr w:type="gramStart"/>
      <w:r w:rsidRPr="00FC65E5">
        <w:rPr>
          <w:rFonts w:eastAsia="Calibri" w:cs="Arial"/>
          <w:spacing w:val="0"/>
          <w:sz w:val="22"/>
          <w:szCs w:val="22"/>
          <w:lang w:val="en-AU"/>
        </w:rPr>
        <w:t>other</w:t>
      </w:r>
      <w:proofErr w:type="gramEnd"/>
      <w:r w:rsidRPr="00FC65E5">
        <w:rPr>
          <w:rFonts w:eastAsia="Calibri" w:cs="Arial"/>
          <w:spacing w:val="0"/>
          <w:sz w:val="22"/>
          <w:szCs w:val="22"/>
          <w:lang w:val="en-AU"/>
        </w:rPr>
        <w:t xml:space="preserve"> relevant authorised person) will be required to advise:</w:t>
      </w:r>
    </w:p>
    <w:p w14:paraId="6B13F9CF"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Name(s) of medication(s) to be administered:</w:t>
      </w:r>
    </w:p>
    <w:p w14:paraId="78635DDA"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Time and date the medication(s) were last administered</w:t>
      </w:r>
    </w:p>
    <w:p w14:paraId="17146484"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The time and date [or the circumstances under which,] the medication should be next administered.</w:t>
      </w:r>
    </w:p>
    <w:p w14:paraId="0460DA39"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Dosage of medication to be administered</w:t>
      </w:r>
    </w:p>
    <w:p w14:paraId="12A06E03"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Method (e.g. oral) medication to be administered</w:t>
      </w:r>
    </w:p>
    <w:p w14:paraId="2FA9307F" w14:textId="77777777" w:rsidR="007F0A36" w:rsidRPr="00FC65E5" w:rsidRDefault="007F0A36" w:rsidP="007F0A36">
      <w:pPr>
        <w:numPr>
          <w:ilvl w:val="0"/>
          <w:numId w:val="6"/>
        </w:numPr>
        <w:contextualSpacing/>
        <w:jc w:val="both"/>
        <w:rPr>
          <w:rFonts w:cs="Arial"/>
          <w:spacing w:val="0"/>
          <w:sz w:val="22"/>
          <w:szCs w:val="24"/>
          <w:lang w:val="en-AU"/>
        </w:rPr>
      </w:pPr>
      <w:r w:rsidRPr="00FC65E5">
        <w:rPr>
          <w:rFonts w:cs="Arial"/>
          <w:spacing w:val="0"/>
          <w:sz w:val="22"/>
          <w:szCs w:val="24"/>
          <w:lang w:val="en-AU"/>
        </w:rPr>
        <w:t>Any additional instructions or information (i.e. medication required to be refrigerated).</w:t>
      </w:r>
    </w:p>
    <w:p w14:paraId="08B655F3" w14:textId="77777777" w:rsidR="007F0A36" w:rsidRPr="00FC65E5" w:rsidRDefault="007F0A36" w:rsidP="007F0A36">
      <w:pPr>
        <w:ind w:left="0"/>
        <w:jc w:val="both"/>
        <w:rPr>
          <w:rFonts w:eastAsia="Calibri" w:cs="Arial"/>
          <w:spacing w:val="0"/>
          <w:sz w:val="22"/>
          <w:szCs w:val="22"/>
          <w:lang w:val="en-AU"/>
        </w:rPr>
      </w:pPr>
    </w:p>
    <w:p w14:paraId="560C0EA3"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Additionally, the record is required to contain:</w:t>
      </w:r>
    </w:p>
    <w:p w14:paraId="279A685F" w14:textId="77777777" w:rsidR="007F0A36" w:rsidRPr="00FC65E5" w:rsidRDefault="007F0A36" w:rsidP="007F0A36">
      <w:pPr>
        <w:numPr>
          <w:ilvl w:val="0"/>
          <w:numId w:val="7"/>
        </w:numPr>
        <w:contextualSpacing/>
        <w:jc w:val="both"/>
        <w:rPr>
          <w:rFonts w:cs="Arial"/>
          <w:spacing w:val="0"/>
          <w:sz w:val="22"/>
          <w:szCs w:val="24"/>
          <w:lang w:val="en-AU"/>
        </w:rPr>
      </w:pPr>
      <w:r w:rsidRPr="00FC65E5">
        <w:rPr>
          <w:rFonts w:cs="Arial"/>
          <w:spacing w:val="0"/>
          <w:sz w:val="22"/>
          <w:szCs w:val="24"/>
          <w:lang w:val="en-AU"/>
        </w:rPr>
        <w:t>The name of the child</w:t>
      </w:r>
    </w:p>
    <w:p w14:paraId="69A2C03A" w14:textId="77777777" w:rsidR="007F0A36" w:rsidRPr="00FC65E5" w:rsidRDefault="007F0A36" w:rsidP="007F0A36">
      <w:pPr>
        <w:numPr>
          <w:ilvl w:val="0"/>
          <w:numId w:val="7"/>
        </w:numPr>
        <w:contextualSpacing/>
        <w:jc w:val="both"/>
        <w:rPr>
          <w:rFonts w:cs="Arial"/>
          <w:spacing w:val="0"/>
          <w:sz w:val="22"/>
          <w:szCs w:val="24"/>
          <w:lang w:val="en-AU"/>
        </w:rPr>
      </w:pPr>
      <w:r w:rsidRPr="00FC65E5">
        <w:rPr>
          <w:rFonts w:cs="Arial"/>
          <w:spacing w:val="0"/>
          <w:sz w:val="22"/>
          <w:szCs w:val="24"/>
          <w:lang w:val="en-AU"/>
        </w:rPr>
        <w:t>The signature of the parent/guardian (or person named in the enrolment records) authorising the administration of the medication</w:t>
      </w:r>
    </w:p>
    <w:p w14:paraId="23B5685C" w14:textId="77777777" w:rsidR="007F0A36" w:rsidRPr="00FC65E5" w:rsidRDefault="007F0A36" w:rsidP="007F0A36">
      <w:pPr>
        <w:pBdr>
          <w:bottom w:val="single" w:sz="4" w:space="1" w:color="auto"/>
        </w:pBdr>
        <w:ind w:left="0"/>
        <w:jc w:val="both"/>
        <w:rPr>
          <w:rFonts w:eastAsia="Calibri" w:cs="Arial"/>
          <w:b/>
          <w:i/>
          <w:iCs/>
          <w:color w:val="595959"/>
          <w:spacing w:val="0"/>
          <w:sz w:val="24"/>
          <w:szCs w:val="24"/>
          <w:lang w:val="en-AU"/>
        </w:rPr>
      </w:pPr>
    </w:p>
    <w:p w14:paraId="01714B7F" w14:textId="77777777" w:rsidR="007F0A36" w:rsidRPr="00FC65E5" w:rsidRDefault="007F0A36" w:rsidP="007F0A36">
      <w:pPr>
        <w:pBdr>
          <w:bottom w:val="single" w:sz="4" w:space="1" w:color="auto"/>
        </w:pBdr>
        <w:spacing w:after="120"/>
        <w:ind w:left="0"/>
        <w:rPr>
          <w:rFonts w:eastAsia="Calibri" w:cs="Arial"/>
          <w:bCs/>
          <w:spacing w:val="0"/>
          <w:sz w:val="28"/>
          <w:szCs w:val="28"/>
          <w:lang w:val="en-AU"/>
        </w:rPr>
      </w:pPr>
      <w:r w:rsidRPr="00FC65E5">
        <w:rPr>
          <w:rFonts w:eastAsia="Calibri" w:cs="Arial"/>
          <w:bCs/>
          <w:spacing w:val="0"/>
          <w:sz w:val="28"/>
          <w:szCs w:val="28"/>
          <w:lang w:val="en-AU"/>
        </w:rPr>
        <w:t>Administration of Medication (Regulation 93 &amp; 95)</w:t>
      </w:r>
    </w:p>
    <w:p w14:paraId="7269F1D8" w14:textId="77777777" w:rsidR="007F0A36" w:rsidRPr="00FC65E5" w:rsidRDefault="007F0A36" w:rsidP="007F0A36">
      <w:pPr>
        <w:ind w:left="0"/>
        <w:jc w:val="both"/>
        <w:rPr>
          <w:rFonts w:eastAsia="Calibri" w:cs="Arial"/>
          <w:spacing w:val="0"/>
          <w:sz w:val="22"/>
          <w:szCs w:val="22"/>
          <w:lang w:val="en-AU"/>
        </w:rPr>
      </w:pPr>
    </w:p>
    <w:tbl>
      <w:tblPr>
        <w:tblStyle w:val="TableGrid"/>
        <w:tblpPr w:leftFromText="180" w:rightFromText="180" w:vertAnchor="text" w:horzAnchor="margin" w:tblpX="279" w:tblpY="-59"/>
        <w:tblW w:w="0" w:type="auto"/>
        <w:tblLook w:val="04A0" w:firstRow="1" w:lastRow="0" w:firstColumn="1" w:lastColumn="0" w:noHBand="0" w:noVBand="1"/>
      </w:tblPr>
      <w:tblGrid>
        <w:gridCol w:w="9016"/>
      </w:tblGrid>
      <w:tr w:rsidR="007F0A36" w:rsidRPr="00FC65E5" w14:paraId="54D62AC2" w14:textId="77777777" w:rsidTr="00214889">
        <w:trPr>
          <w:trHeight w:val="2530"/>
        </w:trPr>
        <w:tc>
          <w:tcPr>
            <w:tcW w:w="9781" w:type="dxa"/>
            <w:shd w:val="clear" w:color="auto" w:fill="D9D9D9"/>
            <w:vAlign w:val="center"/>
          </w:tcPr>
          <w:p w14:paraId="656FD9D6" w14:textId="77777777" w:rsidR="007F0A36" w:rsidRPr="00FC65E5" w:rsidRDefault="007F0A36" w:rsidP="007F0A36">
            <w:pPr>
              <w:ind w:left="0"/>
              <w:rPr>
                <w:rFonts w:eastAsia="Calibri" w:cs="Arial"/>
                <w:b/>
                <w:bCs/>
                <w:spacing w:val="0"/>
                <w:sz w:val="22"/>
                <w:szCs w:val="22"/>
                <w:lang w:val="en-AU"/>
              </w:rPr>
            </w:pPr>
            <w:r w:rsidRPr="00FC65E5">
              <w:rPr>
                <w:rFonts w:eastAsia="Calibri" w:cs="Arial"/>
                <w:b/>
                <w:bCs/>
                <w:spacing w:val="0"/>
                <w:sz w:val="22"/>
                <w:szCs w:val="22"/>
                <w:lang w:val="en-AU"/>
              </w:rPr>
              <w:t>Except for an emergency, staff members will only be permitted to administer medication to a child if it is:</w:t>
            </w:r>
          </w:p>
          <w:p w14:paraId="0F04E18E" w14:textId="77777777" w:rsidR="007F0A36" w:rsidRPr="00FC65E5" w:rsidRDefault="007F0A36" w:rsidP="007F0A36">
            <w:pPr>
              <w:numPr>
                <w:ilvl w:val="0"/>
                <w:numId w:val="2"/>
              </w:numPr>
              <w:rPr>
                <w:rFonts w:cs="Arial"/>
                <w:spacing w:val="0"/>
                <w:sz w:val="22"/>
                <w:szCs w:val="22"/>
                <w:lang w:val="en-AU"/>
              </w:rPr>
            </w:pPr>
            <w:r w:rsidRPr="00FC65E5">
              <w:rPr>
                <w:rFonts w:cs="Arial"/>
                <w:spacing w:val="0"/>
                <w:sz w:val="22"/>
                <w:szCs w:val="22"/>
                <w:lang w:val="en-AU"/>
              </w:rPr>
              <w:t xml:space="preserve">In its original package/container </w:t>
            </w:r>
          </w:p>
          <w:p w14:paraId="494DACE6" w14:textId="77777777" w:rsidR="007F0A36" w:rsidRPr="00FC65E5" w:rsidRDefault="007F0A36" w:rsidP="007F0A36">
            <w:pPr>
              <w:numPr>
                <w:ilvl w:val="1"/>
                <w:numId w:val="2"/>
              </w:numPr>
              <w:rPr>
                <w:rFonts w:cs="Arial"/>
                <w:spacing w:val="0"/>
                <w:sz w:val="22"/>
                <w:szCs w:val="22"/>
                <w:lang w:val="en-AU"/>
              </w:rPr>
            </w:pPr>
            <w:r w:rsidRPr="00FC65E5">
              <w:rPr>
                <w:rFonts w:cs="Arial"/>
                <w:spacing w:val="0"/>
                <w:sz w:val="22"/>
                <w:szCs w:val="22"/>
                <w:lang w:val="en-AU"/>
              </w:rPr>
              <w:t xml:space="preserve">Where the medication is prescribed - with a pharmacist’s label which clearly states the child’s name, dosage, frequency of administration, date of dispensing and is within the expiry date period </w:t>
            </w:r>
          </w:p>
          <w:p w14:paraId="43EEC2C1" w14:textId="77777777" w:rsidR="007F0A36" w:rsidRPr="00FC65E5" w:rsidRDefault="007F0A36" w:rsidP="007F0A36">
            <w:pPr>
              <w:numPr>
                <w:ilvl w:val="1"/>
                <w:numId w:val="2"/>
              </w:numPr>
              <w:rPr>
                <w:rFonts w:cs="Arial"/>
                <w:spacing w:val="0"/>
                <w:sz w:val="22"/>
                <w:szCs w:val="22"/>
                <w:lang w:val="en-AU"/>
              </w:rPr>
            </w:pPr>
            <w:r w:rsidRPr="00FC65E5">
              <w:rPr>
                <w:rFonts w:cs="Arial"/>
                <w:spacing w:val="0"/>
                <w:sz w:val="22"/>
                <w:szCs w:val="22"/>
                <w:lang w:val="en-AU"/>
              </w:rPr>
              <w:t>Where over-the-counter medication - bearing the original label and instructions and before the expiry or use by date</w:t>
            </w:r>
          </w:p>
          <w:p w14:paraId="39B23FBA" w14:textId="77777777" w:rsidR="007F0A36" w:rsidRPr="00FC65E5" w:rsidRDefault="007F0A36" w:rsidP="007F0A36">
            <w:pPr>
              <w:numPr>
                <w:ilvl w:val="0"/>
                <w:numId w:val="2"/>
              </w:numPr>
              <w:rPr>
                <w:rFonts w:cs="Arial"/>
                <w:spacing w:val="0"/>
                <w:sz w:val="22"/>
                <w:szCs w:val="22"/>
                <w:lang w:val="en-AU"/>
              </w:rPr>
            </w:pPr>
            <w:r w:rsidRPr="00FC65E5">
              <w:rPr>
                <w:rFonts w:cs="Arial"/>
                <w:spacing w:val="0"/>
                <w:sz w:val="22"/>
                <w:szCs w:val="22"/>
                <w:lang w:val="en-AU"/>
              </w:rPr>
              <w:t xml:space="preserve">Has been authorised by a parent (or person named in the child’s enrolment form), </w:t>
            </w:r>
          </w:p>
          <w:p w14:paraId="0643A5B4" w14:textId="77777777" w:rsidR="007F0A36" w:rsidRPr="00FC65E5" w:rsidRDefault="007F0A36" w:rsidP="007F0A36">
            <w:pPr>
              <w:numPr>
                <w:ilvl w:val="0"/>
                <w:numId w:val="2"/>
              </w:numPr>
              <w:rPr>
                <w:rFonts w:cs="Arial"/>
                <w:spacing w:val="0"/>
                <w:sz w:val="22"/>
                <w:szCs w:val="22"/>
                <w:lang w:val="en-AU"/>
              </w:rPr>
            </w:pPr>
            <w:r w:rsidRPr="00FC65E5">
              <w:rPr>
                <w:rFonts w:cs="Arial"/>
                <w:spacing w:val="0"/>
                <w:sz w:val="22"/>
                <w:szCs w:val="22"/>
                <w:lang w:val="en-AU"/>
              </w:rPr>
              <w:t xml:space="preserve">In accordance with the details outlined in the Medication Authority and Administering Form completed by the parent (or person named in the enrolment form). </w:t>
            </w:r>
          </w:p>
          <w:p w14:paraId="6C38A9C7" w14:textId="77777777" w:rsidR="007F0A36" w:rsidRPr="00FC65E5" w:rsidRDefault="007F0A36" w:rsidP="007F0A36">
            <w:pPr>
              <w:numPr>
                <w:ilvl w:val="0"/>
                <w:numId w:val="2"/>
              </w:numPr>
              <w:rPr>
                <w:rFonts w:cs="Arial"/>
                <w:spacing w:val="0"/>
                <w:sz w:val="22"/>
                <w:szCs w:val="22"/>
                <w:lang w:val="en-AU"/>
              </w:rPr>
            </w:pPr>
            <w:r w:rsidRPr="00FC65E5">
              <w:rPr>
                <w:rFonts w:cs="Arial"/>
                <w:spacing w:val="0"/>
                <w:sz w:val="22"/>
                <w:szCs w:val="22"/>
                <w:lang w:val="en-AU"/>
              </w:rPr>
              <w:t>In accordance with any written or verbal instructions provided by a registered medical practitioner</w:t>
            </w:r>
          </w:p>
        </w:tc>
      </w:tr>
    </w:tbl>
    <w:p w14:paraId="37332ADF" w14:textId="77777777" w:rsidR="007F0A36" w:rsidRPr="00FC65E5" w:rsidRDefault="007F0A36" w:rsidP="007F0A36">
      <w:pPr>
        <w:ind w:left="0"/>
        <w:jc w:val="both"/>
        <w:rPr>
          <w:rFonts w:eastAsia="Calibri" w:cs="Arial"/>
          <w:spacing w:val="0"/>
          <w:sz w:val="22"/>
          <w:szCs w:val="22"/>
          <w:lang w:val="en-AU"/>
        </w:rPr>
      </w:pPr>
    </w:p>
    <w:p w14:paraId="4100710C"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All medication will be administered by the Nominated Supervisor/Responsible Person or a delegated educator nominated by the Nominated Supervisor or Responsible Person. An additional educator will also be required to witness the administration of medication. </w:t>
      </w:r>
    </w:p>
    <w:p w14:paraId="48FDB080" w14:textId="77777777" w:rsidR="007F0A36" w:rsidRPr="00FC65E5" w:rsidRDefault="007F0A36" w:rsidP="007F0A36">
      <w:pPr>
        <w:ind w:left="0"/>
        <w:jc w:val="both"/>
        <w:rPr>
          <w:rFonts w:eastAsia="Calibri" w:cs="Arial"/>
          <w:spacing w:val="0"/>
          <w:sz w:val="22"/>
          <w:szCs w:val="22"/>
          <w:lang w:val="en-AU"/>
        </w:rPr>
      </w:pPr>
    </w:p>
    <w:p w14:paraId="476901DB" w14:textId="164A5BC6"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Administration of medication will be recorded in a</w:t>
      </w:r>
      <w:r w:rsidR="00C733E4" w:rsidRPr="00FC65E5">
        <w:rPr>
          <w:rFonts w:eastAsia="Calibri" w:cs="Arial"/>
          <w:spacing w:val="0"/>
          <w:sz w:val="22"/>
          <w:szCs w:val="22"/>
          <w:lang w:val="en-AU"/>
        </w:rPr>
        <w:t>n</w:t>
      </w:r>
      <w:r w:rsidRPr="00FC65E5">
        <w:rPr>
          <w:rFonts w:eastAsia="Calibri" w:cs="Arial"/>
          <w:spacing w:val="0"/>
          <w:sz w:val="22"/>
          <w:szCs w:val="22"/>
          <w:lang w:val="en-AU"/>
        </w:rPr>
        <w:t xml:space="preserve"> </w:t>
      </w:r>
      <w:hyperlink w:anchor="_Medication_Authority_and" w:history="1">
        <w:r w:rsidRPr="00FC65E5">
          <w:rPr>
            <w:rFonts w:eastAsia="Calibri" w:cs="Arial"/>
            <w:spacing w:val="0"/>
            <w:sz w:val="22"/>
            <w:szCs w:val="22"/>
            <w:lang w:val="en-AU"/>
          </w:rPr>
          <w:t>Administration of Medication Authority Form</w:t>
        </w:r>
      </w:hyperlink>
      <w:r w:rsidRPr="00FC65E5">
        <w:rPr>
          <w:rFonts w:eastAsia="Calibri" w:cs="Arial"/>
          <w:spacing w:val="0"/>
          <w:sz w:val="22"/>
          <w:szCs w:val="22"/>
          <w:lang w:val="en-AU"/>
        </w:rPr>
        <w:t>. The person administering medication, and the witnessing educator must complete the following details:</w:t>
      </w:r>
    </w:p>
    <w:p w14:paraId="227902DB" w14:textId="77777777" w:rsidR="007F0A36" w:rsidRPr="00FC65E5" w:rsidRDefault="007F0A36" w:rsidP="007F0A36">
      <w:pPr>
        <w:numPr>
          <w:ilvl w:val="0"/>
          <w:numId w:val="8"/>
        </w:numPr>
        <w:contextualSpacing/>
        <w:jc w:val="both"/>
        <w:rPr>
          <w:rFonts w:cs="Arial"/>
          <w:spacing w:val="0"/>
          <w:sz w:val="22"/>
          <w:szCs w:val="24"/>
          <w:lang w:val="en-AU"/>
        </w:rPr>
      </w:pPr>
      <w:r w:rsidRPr="00FC65E5">
        <w:rPr>
          <w:rFonts w:cs="Arial"/>
          <w:spacing w:val="0"/>
          <w:sz w:val="22"/>
          <w:szCs w:val="24"/>
          <w:lang w:val="en-AU"/>
        </w:rPr>
        <w:t>the dosage that was administered</w:t>
      </w:r>
    </w:p>
    <w:p w14:paraId="176F4C4D" w14:textId="77777777" w:rsidR="007F0A36" w:rsidRPr="00FC65E5" w:rsidRDefault="007F0A36" w:rsidP="007F0A36">
      <w:pPr>
        <w:numPr>
          <w:ilvl w:val="0"/>
          <w:numId w:val="8"/>
        </w:numPr>
        <w:contextualSpacing/>
        <w:jc w:val="both"/>
        <w:rPr>
          <w:rFonts w:cs="Arial"/>
          <w:spacing w:val="0"/>
          <w:sz w:val="22"/>
          <w:szCs w:val="24"/>
          <w:lang w:val="en-AU"/>
        </w:rPr>
      </w:pPr>
      <w:r w:rsidRPr="00FC65E5">
        <w:rPr>
          <w:rFonts w:cs="Arial"/>
          <w:spacing w:val="0"/>
          <w:sz w:val="22"/>
          <w:szCs w:val="24"/>
          <w:lang w:val="en-AU"/>
        </w:rPr>
        <w:t>the method/</w:t>
      </w:r>
      <w:proofErr w:type="gramStart"/>
      <w:r w:rsidRPr="00FC65E5">
        <w:rPr>
          <w:rFonts w:cs="Arial"/>
          <w:spacing w:val="0"/>
          <w:sz w:val="22"/>
          <w:szCs w:val="24"/>
          <w:lang w:val="en-AU"/>
        </w:rPr>
        <w:t>manner in which</w:t>
      </w:r>
      <w:proofErr w:type="gramEnd"/>
      <w:r w:rsidRPr="00FC65E5">
        <w:rPr>
          <w:rFonts w:cs="Arial"/>
          <w:spacing w:val="0"/>
          <w:sz w:val="22"/>
          <w:szCs w:val="24"/>
          <w:lang w:val="en-AU"/>
        </w:rPr>
        <w:t xml:space="preserve"> the medication was administered</w:t>
      </w:r>
    </w:p>
    <w:p w14:paraId="23CED70E" w14:textId="77777777" w:rsidR="007F0A36" w:rsidRPr="00FC65E5" w:rsidRDefault="007F0A36" w:rsidP="007F0A36">
      <w:pPr>
        <w:numPr>
          <w:ilvl w:val="0"/>
          <w:numId w:val="8"/>
        </w:numPr>
        <w:contextualSpacing/>
        <w:jc w:val="both"/>
        <w:rPr>
          <w:rFonts w:cs="Arial"/>
          <w:spacing w:val="0"/>
          <w:sz w:val="22"/>
          <w:szCs w:val="24"/>
          <w:lang w:val="en-AU"/>
        </w:rPr>
      </w:pPr>
      <w:r w:rsidRPr="00FC65E5">
        <w:rPr>
          <w:rFonts w:cs="Arial"/>
          <w:spacing w:val="0"/>
          <w:sz w:val="22"/>
          <w:szCs w:val="24"/>
          <w:lang w:val="en-AU"/>
        </w:rPr>
        <w:t>the time and date the medication was administered</w:t>
      </w:r>
    </w:p>
    <w:p w14:paraId="511CE696" w14:textId="77777777" w:rsidR="007F0A36" w:rsidRPr="00FC65E5" w:rsidRDefault="007F0A36" w:rsidP="007F0A36">
      <w:pPr>
        <w:numPr>
          <w:ilvl w:val="0"/>
          <w:numId w:val="8"/>
        </w:numPr>
        <w:contextualSpacing/>
        <w:jc w:val="both"/>
        <w:rPr>
          <w:rFonts w:cs="Arial"/>
          <w:spacing w:val="0"/>
          <w:sz w:val="22"/>
          <w:szCs w:val="24"/>
          <w:lang w:val="en-AU"/>
        </w:rPr>
      </w:pPr>
      <w:r w:rsidRPr="00FC65E5">
        <w:rPr>
          <w:rFonts w:cs="Arial"/>
          <w:spacing w:val="0"/>
          <w:sz w:val="22"/>
          <w:szCs w:val="24"/>
          <w:lang w:val="en-AU"/>
        </w:rPr>
        <w:t>the name and signature of the person who administered the medication</w:t>
      </w:r>
    </w:p>
    <w:p w14:paraId="5CC6F2AA" w14:textId="77777777" w:rsidR="007F0A36" w:rsidRPr="00FC65E5" w:rsidRDefault="007F0A36" w:rsidP="007F0A36">
      <w:pPr>
        <w:numPr>
          <w:ilvl w:val="0"/>
          <w:numId w:val="8"/>
        </w:numPr>
        <w:contextualSpacing/>
        <w:jc w:val="both"/>
        <w:rPr>
          <w:rFonts w:cs="Arial"/>
          <w:spacing w:val="0"/>
          <w:sz w:val="22"/>
          <w:szCs w:val="24"/>
          <w:lang w:val="en-AU"/>
        </w:rPr>
      </w:pPr>
      <w:r w:rsidRPr="00FC65E5">
        <w:rPr>
          <w:rFonts w:cs="Arial"/>
          <w:spacing w:val="0"/>
          <w:sz w:val="22"/>
          <w:szCs w:val="24"/>
          <w:lang w:val="en-AU"/>
        </w:rPr>
        <w:t xml:space="preserve">the name and signature of that educator who witness the medication administration. </w:t>
      </w:r>
    </w:p>
    <w:p w14:paraId="57584C5B" w14:textId="77777777" w:rsidR="007F0A36" w:rsidRPr="00FC65E5" w:rsidRDefault="007F0A36" w:rsidP="007F0A36">
      <w:pPr>
        <w:ind w:left="0"/>
        <w:jc w:val="both"/>
        <w:rPr>
          <w:rFonts w:eastAsia="Calibri" w:cs="Arial"/>
          <w:spacing w:val="0"/>
          <w:sz w:val="22"/>
          <w:szCs w:val="22"/>
          <w:lang w:val="en-AU"/>
        </w:rPr>
      </w:pPr>
    </w:p>
    <w:p w14:paraId="71762EC6"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It must be witnessed and checked by another educator who must check</w:t>
      </w:r>
    </w:p>
    <w:p w14:paraId="5DED5B76" w14:textId="77777777" w:rsidR="007F0A36" w:rsidRPr="00FC65E5" w:rsidRDefault="007F0A36" w:rsidP="007F0A36">
      <w:pPr>
        <w:numPr>
          <w:ilvl w:val="0"/>
          <w:numId w:val="15"/>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Right Child</w:t>
      </w:r>
    </w:p>
    <w:p w14:paraId="75DAAFAE" w14:textId="77777777" w:rsidR="007F0A36" w:rsidRPr="00FC65E5" w:rsidRDefault="007F0A36" w:rsidP="007F0A36">
      <w:pPr>
        <w:numPr>
          <w:ilvl w:val="0"/>
          <w:numId w:val="15"/>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Right Dose</w:t>
      </w:r>
    </w:p>
    <w:p w14:paraId="6192A30A" w14:textId="77777777" w:rsidR="007F0A36" w:rsidRPr="00FC65E5" w:rsidRDefault="007F0A36" w:rsidP="007F0A36">
      <w:pPr>
        <w:numPr>
          <w:ilvl w:val="0"/>
          <w:numId w:val="15"/>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Right Medication</w:t>
      </w:r>
    </w:p>
    <w:p w14:paraId="5185A826" w14:textId="77777777" w:rsidR="007F0A36" w:rsidRPr="00FC65E5" w:rsidRDefault="007F0A36" w:rsidP="007F0A36">
      <w:pPr>
        <w:numPr>
          <w:ilvl w:val="0"/>
          <w:numId w:val="15"/>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 xml:space="preserve">Right Time </w:t>
      </w:r>
    </w:p>
    <w:p w14:paraId="0F909AC4" w14:textId="77777777" w:rsidR="007F0A36" w:rsidRPr="00FC65E5" w:rsidRDefault="007F0A36" w:rsidP="007F0A36">
      <w:pPr>
        <w:numPr>
          <w:ilvl w:val="0"/>
          <w:numId w:val="15"/>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Right Form</w:t>
      </w:r>
    </w:p>
    <w:p w14:paraId="398E0654" w14:textId="77777777" w:rsidR="007F0A36" w:rsidRPr="00FC65E5" w:rsidRDefault="007F0A36" w:rsidP="007F0A36">
      <w:pPr>
        <w:ind w:left="0"/>
        <w:jc w:val="both"/>
        <w:rPr>
          <w:rFonts w:eastAsia="Calibri" w:cs="Arial"/>
          <w:spacing w:val="0"/>
          <w:sz w:val="22"/>
          <w:szCs w:val="22"/>
          <w:lang w:val="en-AU"/>
        </w:rPr>
      </w:pPr>
    </w:p>
    <w:p w14:paraId="1895960A"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Upon collection of the child from </w:t>
      </w:r>
      <w:r w:rsidRPr="00FC65E5">
        <w:rPr>
          <w:rFonts w:eastAsia="Calibri" w:cs="Arial"/>
          <w:spacing w:val="0"/>
          <w:sz w:val="22"/>
          <w:szCs w:val="22"/>
          <w:lang w:val="en-AU" w:bidi="he-IL"/>
        </w:rPr>
        <w:t>the Service</w:t>
      </w:r>
      <w:r w:rsidRPr="00FC65E5">
        <w:rPr>
          <w:rFonts w:eastAsia="Calibri" w:cs="Arial"/>
          <w:spacing w:val="0"/>
          <w:sz w:val="22"/>
          <w:szCs w:val="22"/>
          <w:lang w:val="en-AU"/>
        </w:rPr>
        <w:t>, the parent/guardian will be informed of the medication being administered and sign the record to acknowledge this notice.</w:t>
      </w:r>
    </w:p>
    <w:p w14:paraId="3DA9C916" w14:textId="77777777" w:rsidR="007F0A36" w:rsidRPr="00FC65E5" w:rsidRDefault="007F0A36" w:rsidP="007F0A36">
      <w:pPr>
        <w:ind w:left="0"/>
        <w:jc w:val="both"/>
        <w:rPr>
          <w:rFonts w:eastAsia="Calibri" w:cs="Arial"/>
          <w:spacing w:val="0"/>
          <w:sz w:val="22"/>
          <w:szCs w:val="22"/>
          <w:lang w:val="en-AU"/>
        </w:rPr>
      </w:pPr>
    </w:p>
    <w:p w14:paraId="35942776" w14:textId="77777777" w:rsidR="007F0A36" w:rsidRPr="00FC65E5" w:rsidRDefault="007F0A36" w:rsidP="007F0A36">
      <w:pPr>
        <w:ind w:left="0"/>
        <w:jc w:val="both"/>
        <w:rPr>
          <w:rFonts w:eastAsia="Calibri" w:cs="Arial"/>
          <w:spacing w:val="0"/>
          <w:sz w:val="22"/>
          <w:szCs w:val="22"/>
          <w:lang w:val="en-AU"/>
        </w:rPr>
      </w:pPr>
      <w:bookmarkStart w:id="4" w:name="_Hlk177136094"/>
      <w:r w:rsidRPr="00FC65E5">
        <w:rPr>
          <w:rFonts w:eastAsia="Calibri" w:cs="Arial"/>
          <w:spacing w:val="0"/>
          <w:sz w:val="22"/>
          <w:szCs w:val="22"/>
          <w:lang w:val="en-AU"/>
        </w:rPr>
        <w:t>If after several attempts of encouraging a child to take medication, they still refuse, the parent/guardian will be contacted. Educators cannot use restrictive practices to make a child take medication at any time.</w:t>
      </w:r>
    </w:p>
    <w:bookmarkEnd w:id="4"/>
    <w:p w14:paraId="0FBAA4E0" w14:textId="77777777" w:rsidR="007F0A36" w:rsidRPr="00FC65E5" w:rsidRDefault="007F0A36" w:rsidP="007F0A36">
      <w:pPr>
        <w:ind w:left="0"/>
        <w:jc w:val="both"/>
        <w:rPr>
          <w:rFonts w:eastAsia="Calibri" w:cs="Arial"/>
          <w:spacing w:val="0"/>
          <w:sz w:val="22"/>
          <w:szCs w:val="22"/>
          <w:lang w:val="en-AU"/>
        </w:rPr>
      </w:pPr>
    </w:p>
    <w:p w14:paraId="0653D209" w14:textId="3ED4C4D8" w:rsidR="007F0A36" w:rsidRPr="00FC65E5" w:rsidRDefault="007F0A36" w:rsidP="007F0A36">
      <w:pPr>
        <w:ind w:left="0"/>
        <w:rPr>
          <w:rFonts w:cs="Arial"/>
          <w:i/>
          <w:iCs/>
          <w:color w:val="0563C1"/>
          <w:spacing w:val="0"/>
          <w:sz w:val="22"/>
          <w:szCs w:val="22"/>
          <w:u w:val="single"/>
          <w:lang w:val="en-AU"/>
        </w:rPr>
      </w:pPr>
      <w:r w:rsidRPr="00FC65E5">
        <w:rPr>
          <w:rFonts w:eastAsia="Calibri" w:cs="Arial"/>
          <w:spacing w:val="0"/>
          <w:sz w:val="22"/>
          <w:szCs w:val="22"/>
          <w:lang w:val="en-AU"/>
        </w:rPr>
        <w:t xml:space="preserve">All medical authorisations/authorities and/or administration records will be stored securely with the child’s enrolment records (refer policy </w:t>
      </w:r>
      <w:hyperlink w:anchor="_10.4_Information_Handling" w:history="1">
        <w:hyperlink w:anchor="_10.4_Information_Handling" w:history="1">
          <w:hyperlink w:anchor="_7.5_Information_Handling" w:history="1">
            <w:r w:rsidR="00C733E4" w:rsidRPr="00FC65E5">
              <w:rPr>
                <w:rFonts w:eastAsia="Calibri" w:cs="Arial"/>
                <w:color w:val="0563C1"/>
                <w:spacing w:val="0"/>
                <w:sz w:val="22"/>
                <w:szCs w:val="22"/>
                <w:u w:val="single"/>
                <w:lang w:val="en-AU"/>
              </w:rPr>
              <w:t xml:space="preserve">10.28 </w:t>
            </w:r>
            <w:r w:rsidRPr="00FC65E5">
              <w:rPr>
                <w:rFonts w:eastAsia="Calibri" w:cs="Arial"/>
                <w:color w:val="0563C1"/>
                <w:spacing w:val="0"/>
                <w:sz w:val="22"/>
                <w:szCs w:val="22"/>
                <w:u w:val="single"/>
                <w:lang w:val="en-AU"/>
              </w:rPr>
              <w:t>Privacy and Confidentiality</w:t>
            </w:r>
          </w:hyperlink>
        </w:hyperlink>
      </w:hyperlink>
      <w:r w:rsidRPr="00FC65E5">
        <w:rPr>
          <w:rFonts w:eastAsia="Calibri" w:cs="Arial"/>
          <w:color w:val="0563C1"/>
          <w:spacing w:val="0"/>
          <w:sz w:val="22"/>
          <w:szCs w:val="22"/>
          <w:u w:val="single"/>
          <w:lang w:val="en-AU"/>
        </w:rPr>
        <w:t xml:space="preserve"> of Records</w:t>
      </w:r>
      <w:r w:rsidRPr="00FC65E5">
        <w:rPr>
          <w:rFonts w:eastAsia="Calibri" w:cs="Arial"/>
          <w:spacing w:val="0"/>
          <w:sz w:val="22"/>
          <w:szCs w:val="22"/>
          <w:lang w:val="en-AU"/>
        </w:rPr>
        <w:t>).</w:t>
      </w:r>
    </w:p>
    <w:p w14:paraId="58AD60A2" w14:textId="77777777" w:rsidR="007F0A36" w:rsidRPr="00FC65E5" w:rsidRDefault="007F0A36" w:rsidP="007F0A36">
      <w:pPr>
        <w:ind w:left="0"/>
        <w:jc w:val="both"/>
        <w:rPr>
          <w:rFonts w:eastAsia="Calibri" w:cs="Arial"/>
          <w:i/>
          <w:iCs/>
          <w:spacing w:val="0"/>
          <w:sz w:val="22"/>
          <w:szCs w:val="22"/>
          <w:lang w:val="en-AU"/>
        </w:rPr>
      </w:pPr>
    </w:p>
    <w:p w14:paraId="0E611DFE" w14:textId="77777777" w:rsidR="007F0A36" w:rsidRPr="00FC65E5" w:rsidRDefault="007F0A36" w:rsidP="007F0A36">
      <w:pPr>
        <w:pBdr>
          <w:bottom w:val="single" w:sz="4" w:space="1" w:color="auto"/>
        </w:pBdr>
        <w:spacing w:after="120"/>
        <w:ind w:left="0"/>
        <w:rPr>
          <w:rFonts w:eastAsia="Calibri" w:cs="Arial"/>
          <w:bCs/>
          <w:spacing w:val="0"/>
          <w:sz w:val="28"/>
          <w:szCs w:val="28"/>
          <w:lang w:val="en-AU"/>
        </w:rPr>
      </w:pPr>
      <w:r w:rsidRPr="00FC65E5">
        <w:rPr>
          <w:rFonts w:eastAsia="Calibri" w:cs="Arial"/>
          <w:bCs/>
          <w:spacing w:val="0"/>
          <w:sz w:val="28"/>
          <w:szCs w:val="28"/>
          <w:lang w:val="en-AU"/>
        </w:rPr>
        <w:t>Emergency Administration of Medication (Regulation 93-95)</w:t>
      </w:r>
    </w:p>
    <w:p w14:paraId="3EC84568" w14:textId="20A7E60F"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In the case of an emergency, authori</w:t>
      </w:r>
      <w:r w:rsidR="00D20A9B" w:rsidRPr="00FC65E5">
        <w:rPr>
          <w:rFonts w:eastAsia="Calibri" w:cs="Arial"/>
          <w:spacing w:val="0"/>
          <w:sz w:val="22"/>
          <w:szCs w:val="22"/>
          <w:lang w:val="en-AU"/>
        </w:rPr>
        <w:t>s</w:t>
      </w:r>
      <w:r w:rsidRPr="00FC65E5">
        <w:rPr>
          <w:rFonts w:eastAsia="Calibri" w:cs="Arial"/>
          <w:spacing w:val="0"/>
          <w:sz w:val="22"/>
          <w:szCs w:val="22"/>
          <w:lang w:val="en-AU"/>
        </w:rPr>
        <w:t>ation to administer medication can be given verbally, when:</w:t>
      </w:r>
    </w:p>
    <w:p w14:paraId="241B8019" w14:textId="77777777" w:rsidR="007F0A36" w:rsidRPr="00FC65E5" w:rsidRDefault="007F0A36" w:rsidP="007F0A36">
      <w:pPr>
        <w:numPr>
          <w:ilvl w:val="0"/>
          <w:numId w:val="9"/>
        </w:numPr>
        <w:contextualSpacing/>
        <w:jc w:val="both"/>
        <w:rPr>
          <w:rFonts w:cs="Arial"/>
          <w:spacing w:val="0"/>
          <w:sz w:val="22"/>
          <w:szCs w:val="24"/>
          <w:lang w:val="en-AU"/>
        </w:rPr>
      </w:pPr>
      <w:r w:rsidRPr="00FC65E5">
        <w:rPr>
          <w:rFonts w:cs="Arial"/>
          <w:spacing w:val="0"/>
          <w:sz w:val="22"/>
          <w:szCs w:val="24"/>
          <w:lang w:val="en-AU"/>
        </w:rPr>
        <w:t>a parent/guardian (or a person named and authorised in the child’s enrolment record) consents to administration of medication; or</w:t>
      </w:r>
    </w:p>
    <w:p w14:paraId="4E0E0657" w14:textId="77777777" w:rsidR="007F0A36" w:rsidRPr="00FC65E5" w:rsidRDefault="007F0A36" w:rsidP="007F0A36">
      <w:pPr>
        <w:numPr>
          <w:ilvl w:val="0"/>
          <w:numId w:val="9"/>
        </w:numPr>
        <w:contextualSpacing/>
        <w:jc w:val="both"/>
        <w:rPr>
          <w:rFonts w:cs="Arial"/>
          <w:spacing w:val="0"/>
          <w:sz w:val="22"/>
          <w:szCs w:val="24"/>
          <w:lang w:val="en-AU"/>
        </w:rPr>
      </w:pPr>
      <w:r w:rsidRPr="00FC65E5">
        <w:rPr>
          <w:rFonts w:cs="Arial"/>
          <w:spacing w:val="0"/>
          <w:sz w:val="22"/>
          <w:szCs w:val="24"/>
          <w:lang w:val="en-AU"/>
        </w:rPr>
        <w:t>if a parent/guardian (or person named in the enrolment record) cannot reasonably be contacted in the circumstances, a registered medical practitioner or an emergency service.</w:t>
      </w:r>
    </w:p>
    <w:p w14:paraId="0B16077C" w14:textId="77777777" w:rsidR="007F0A36" w:rsidRPr="00FC65E5" w:rsidRDefault="007F0A36" w:rsidP="007F0A36">
      <w:pPr>
        <w:ind w:left="0"/>
        <w:jc w:val="both"/>
        <w:rPr>
          <w:rFonts w:eastAsia="Calibri" w:cs="Arial"/>
          <w:spacing w:val="0"/>
          <w:sz w:val="22"/>
          <w:szCs w:val="22"/>
          <w:lang w:val="en-AU"/>
        </w:rPr>
      </w:pPr>
    </w:p>
    <w:p w14:paraId="6729C549"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Where medication is administered in an emergency, the Nominated Supervisor/Responsible Person must notify the parent/guardian of the child as soon as practicable. Written notice (an </w:t>
      </w:r>
      <w:hyperlink w:anchor="_4.6_Medication_Administration" w:history="1">
        <w:r w:rsidRPr="00FC65E5">
          <w:rPr>
            <w:rFonts w:eastAsia="Calibri" w:cs="Arial"/>
            <w:spacing w:val="0"/>
            <w:sz w:val="22"/>
            <w:szCs w:val="22"/>
            <w:lang w:val="en-AU"/>
          </w:rPr>
          <w:t>Incident, Illness, Injury or Trauma Report</w:t>
        </w:r>
      </w:hyperlink>
      <w:r w:rsidRPr="00FC65E5">
        <w:rPr>
          <w:rFonts w:eastAsia="Calibri" w:cs="Arial"/>
          <w:spacing w:val="0"/>
          <w:sz w:val="22"/>
          <w:szCs w:val="22"/>
          <w:lang w:val="en-AU"/>
        </w:rPr>
        <w:t>) must be supplied to a parent/guardian (or other authorised person) as soon as practicable (but within 24 hours)</w:t>
      </w:r>
    </w:p>
    <w:p w14:paraId="488265EC" w14:textId="77777777" w:rsidR="007F0A36" w:rsidRPr="00FC65E5" w:rsidRDefault="007F0A36" w:rsidP="007F0A36">
      <w:pPr>
        <w:ind w:left="0"/>
        <w:jc w:val="both"/>
        <w:rPr>
          <w:rFonts w:eastAsia="Calibri" w:cs="Arial"/>
          <w:b/>
          <w:bCs/>
          <w:spacing w:val="0"/>
          <w:sz w:val="22"/>
          <w:szCs w:val="22"/>
          <w:lang w:val="en-AU"/>
        </w:rPr>
      </w:pPr>
    </w:p>
    <w:p w14:paraId="4D8CF7DC" w14:textId="77777777" w:rsidR="007F0A36" w:rsidRPr="00FC65E5" w:rsidRDefault="007F0A36" w:rsidP="007F0A36">
      <w:pPr>
        <w:ind w:left="0"/>
        <w:jc w:val="both"/>
        <w:rPr>
          <w:rFonts w:eastAsia="Calibri" w:cs="Arial"/>
          <w:b/>
          <w:bCs/>
          <w:spacing w:val="0"/>
          <w:sz w:val="22"/>
          <w:szCs w:val="22"/>
          <w:lang w:val="en-AU"/>
        </w:rPr>
      </w:pPr>
      <w:r w:rsidRPr="00FC65E5">
        <w:rPr>
          <w:rFonts w:eastAsia="Calibri" w:cs="Arial"/>
          <w:b/>
          <w:bCs/>
          <w:spacing w:val="0"/>
          <w:sz w:val="22"/>
          <w:szCs w:val="22"/>
          <w:lang w:val="en-AU"/>
        </w:rPr>
        <w:t>Anaphylaxis or Asthma Emergency</w:t>
      </w:r>
    </w:p>
    <w:p w14:paraId="340D86B1" w14:textId="77777777" w:rsidR="007F0A36" w:rsidRPr="00FC65E5" w:rsidRDefault="007F0A36" w:rsidP="007F0A36">
      <w:pPr>
        <w:numPr>
          <w:ilvl w:val="0"/>
          <w:numId w:val="10"/>
        </w:numPr>
        <w:contextualSpacing/>
        <w:jc w:val="both"/>
        <w:rPr>
          <w:rFonts w:cs="Arial"/>
          <w:spacing w:val="0"/>
          <w:sz w:val="22"/>
          <w:szCs w:val="24"/>
          <w:lang w:val="en-AU"/>
        </w:rPr>
      </w:pPr>
      <w:r w:rsidRPr="00FC65E5">
        <w:rPr>
          <w:rFonts w:cs="Arial"/>
          <w:spacing w:val="0"/>
          <w:sz w:val="22"/>
          <w:szCs w:val="24"/>
          <w:lang w:val="en-AU"/>
        </w:rPr>
        <w:t xml:space="preserve">Medication may be administered to a child without authorisation in the case of an anaphylaxis or asthma emergency. </w:t>
      </w:r>
    </w:p>
    <w:p w14:paraId="05F510FE" w14:textId="77777777" w:rsidR="007F0A36" w:rsidRPr="00FC65E5" w:rsidRDefault="007F0A36" w:rsidP="007F0A36">
      <w:pPr>
        <w:numPr>
          <w:ilvl w:val="0"/>
          <w:numId w:val="10"/>
        </w:numPr>
        <w:contextualSpacing/>
        <w:jc w:val="both"/>
        <w:rPr>
          <w:rFonts w:cs="Arial"/>
          <w:bCs/>
          <w:i/>
          <w:iCs/>
          <w:spacing w:val="0"/>
          <w:sz w:val="22"/>
          <w:szCs w:val="24"/>
          <w:lang w:val="en-AU"/>
        </w:rPr>
      </w:pPr>
      <w:r w:rsidRPr="00FC65E5">
        <w:rPr>
          <w:rFonts w:cs="Arial"/>
          <w:spacing w:val="0"/>
          <w:sz w:val="22"/>
          <w:szCs w:val="24"/>
          <w:lang w:val="en-AU"/>
        </w:rPr>
        <w:t>Where emergency anaphylaxis or asthma medication has been administered to a child, the Nominated Supervisor/Responsible Person must notify the parent/guardian of the child and emergency services as soon as is practicable.</w:t>
      </w:r>
    </w:p>
    <w:p w14:paraId="259987D6" w14:textId="77777777" w:rsidR="007F0A36" w:rsidRPr="00FC65E5" w:rsidRDefault="007F0A36" w:rsidP="007F0A36">
      <w:pPr>
        <w:ind w:left="0"/>
        <w:jc w:val="both"/>
        <w:rPr>
          <w:rFonts w:eastAsia="Calibri" w:cs="Arial"/>
          <w:spacing w:val="0"/>
          <w:sz w:val="22"/>
          <w:szCs w:val="22"/>
          <w:lang w:val="en-AU"/>
        </w:rPr>
      </w:pPr>
    </w:p>
    <w:p w14:paraId="0DFCF2FD" w14:textId="1C2A96EC" w:rsidR="007F0A36" w:rsidRPr="00FC65E5" w:rsidRDefault="007F0A36" w:rsidP="007F0A36">
      <w:pPr>
        <w:ind w:left="0"/>
        <w:rPr>
          <w:rFonts w:eastAsia="Calibri" w:cs="Arial"/>
          <w:spacing w:val="0"/>
          <w:sz w:val="22"/>
          <w:szCs w:val="22"/>
          <w:lang w:val="en-AU"/>
        </w:rPr>
      </w:pPr>
      <w:r w:rsidRPr="00FC65E5">
        <w:rPr>
          <w:rFonts w:eastAsia="Calibri" w:cs="Arial"/>
          <w:spacing w:val="0"/>
          <w:sz w:val="22"/>
          <w:szCs w:val="22"/>
          <w:lang w:val="en-AU"/>
        </w:rPr>
        <w:t xml:space="preserve">Where medication is administered to a child in an emergency, steps contained in policy </w:t>
      </w:r>
      <w:hyperlink w:anchor="_4.3_Incident,_Illness," w:history="1">
        <w:hyperlink w:anchor="_2.4_Incident,_Illness,_1" w:history="1">
          <w:r w:rsidR="00C733E4" w:rsidRPr="00FC65E5">
            <w:rPr>
              <w:rFonts w:eastAsia="Calibri" w:cs="Arial"/>
              <w:color w:val="0563C1"/>
              <w:spacing w:val="0"/>
              <w:sz w:val="22"/>
              <w:szCs w:val="22"/>
              <w:u w:val="single"/>
              <w:lang w:val="en-AU"/>
            </w:rPr>
            <w:t>4.5</w:t>
          </w:r>
          <w:r w:rsidRPr="00FC65E5">
            <w:rPr>
              <w:rFonts w:eastAsia="Calibri" w:cs="Arial"/>
              <w:color w:val="0563C1"/>
              <w:spacing w:val="0"/>
              <w:sz w:val="22"/>
              <w:szCs w:val="22"/>
              <w:u w:val="single"/>
              <w:lang w:val="en-AU"/>
            </w:rPr>
            <w:t xml:space="preserve"> Incident, Injury, Trauma and Illness</w:t>
          </w:r>
        </w:hyperlink>
      </w:hyperlink>
      <w:r w:rsidRPr="00FC65E5">
        <w:rPr>
          <w:rFonts w:eastAsia="Calibri" w:cs="Arial"/>
          <w:i/>
          <w:iCs/>
          <w:color w:val="0563C1"/>
          <w:spacing w:val="0"/>
          <w:sz w:val="22"/>
          <w:szCs w:val="22"/>
          <w:u w:val="single"/>
          <w:lang w:val="en-AU"/>
        </w:rPr>
        <w:t xml:space="preserve"> </w:t>
      </w:r>
      <w:r w:rsidRPr="00FC65E5">
        <w:rPr>
          <w:rFonts w:eastAsia="Calibri" w:cs="Arial"/>
          <w:spacing w:val="0"/>
          <w:sz w:val="22"/>
          <w:szCs w:val="22"/>
          <w:lang w:val="en-AU"/>
        </w:rPr>
        <w:t xml:space="preserve">may be required, including but not limited to reporting and notifying the incident (also refer policy </w:t>
      </w:r>
      <w:hyperlink w:anchor="_10.15_Managing_Notifications" w:history="1">
        <w:r w:rsidRPr="00FC65E5">
          <w:rPr>
            <w:rFonts w:eastAsia="Calibri" w:cs="Arial"/>
            <w:color w:val="000000"/>
            <w:spacing w:val="0"/>
            <w:sz w:val="22"/>
            <w:szCs w:val="22"/>
            <w:lang w:val="en-AU"/>
          </w:rPr>
          <w:t xml:space="preserve"> </w:t>
        </w:r>
        <w:hyperlink w:anchor="_7.7_Managing_Notifications" w:history="1">
          <w:r w:rsidR="00C733E4" w:rsidRPr="00FC65E5">
            <w:rPr>
              <w:rFonts w:eastAsia="Calibri" w:cs="Arial"/>
              <w:color w:val="0563C1"/>
              <w:spacing w:val="0"/>
              <w:sz w:val="22"/>
              <w:szCs w:val="22"/>
              <w:u w:val="single"/>
              <w:lang w:val="en-AU"/>
            </w:rPr>
            <w:t>10.33</w:t>
          </w:r>
          <w:r w:rsidRPr="00FC65E5">
            <w:rPr>
              <w:rFonts w:eastAsia="Calibri" w:cs="Arial"/>
              <w:color w:val="0563C1"/>
              <w:spacing w:val="0"/>
              <w:sz w:val="22"/>
              <w:szCs w:val="22"/>
              <w:u w:val="single"/>
              <w:lang w:val="en-AU"/>
            </w:rPr>
            <w:t xml:space="preserve"> </w:t>
          </w:r>
          <w:hyperlink w:anchor="_7.7_Managing_Notifications" w:history="1">
            <w:r w:rsidRPr="00FC65E5">
              <w:rPr>
                <w:rFonts w:eastAsia="Calibri" w:cs="Arial"/>
                <w:color w:val="0563C1"/>
                <w:spacing w:val="0"/>
                <w:sz w:val="22"/>
                <w:szCs w:val="22"/>
                <w:u w:val="single"/>
                <w:lang w:val="en-AU"/>
              </w:rPr>
              <w:t>Managing Notifications</w:t>
            </w:r>
          </w:hyperlink>
        </w:hyperlink>
      </w:hyperlink>
      <w:r w:rsidRPr="00FC65E5">
        <w:rPr>
          <w:rFonts w:eastAsia="Calibri" w:cs="Arial"/>
          <w:spacing w:val="0"/>
          <w:sz w:val="22"/>
          <w:szCs w:val="22"/>
          <w:lang w:val="en-AU"/>
        </w:rPr>
        <w:t>).</w:t>
      </w:r>
    </w:p>
    <w:p w14:paraId="3C028A02" w14:textId="77777777" w:rsidR="007F0A36" w:rsidRPr="00FC65E5" w:rsidRDefault="007F0A36" w:rsidP="007F0A36">
      <w:pPr>
        <w:ind w:left="0"/>
        <w:rPr>
          <w:rFonts w:eastAsia="Calibri" w:cs="Arial"/>
          <w:spacing w:val="0"/>
          <w:sz w:val="22"/>
          <w:szCs w:val="22"/>
          <w:lang w:val="en-AU"/>
        </w:rPr>
      </w:pPr>
    </w:p>
    <w:p w14:paraId="48754E1C" w14:textId="77777777" w:rsidR="007F0A36" w:rsidRPr="00FC65E5" w:rsidRDefault="007F0A36" w:rsidP="007F0A36">
      <w:pPr>
        <w:ind w:left="0"/>
        <w:rPr>
          <w:rFonts w:eastAsia="Calibri" w:cs="Arial"/>
          <w:i/>
          <w:spacing w:val="0"/>
          <w:sz w:val="22"/>
          <w:szCs w:val="22"/>
          <w:lang w:val="en-AU"/>
        </w:rPr>
      </w:pPr>
      <w:r w:rsidRPr="00FC65E5">
        <w:rPr>
          <w:rFonts w:eastAsia="Calibri" w:cs="Arial"/>
          <w:spacing w:val="0"/>
          <w:sz w:val="22"/>
          <w:szCs w:val="22"/>
          <w:lang w:val="en-AU"/>
        </w:rPr>
        <w:lastRenderedPageBreak/>
        <w:t xml:space="preserve"> </w:t>
      </w:r>
      <w:bookmarkStart w:id="5" w:name="_Hlk177137640"/>
      <w:r w:rsidRPr="00FC65E5">
        <w:rPr>
          <w:rFonts w:eastAsia="Calibri" w:cs="Arial"/>
          <w:spacing w:val="0"/>
          <w:sz w:val="22"/>
          <w:szCs w:val="22"/>
          <w:lang w:val="en-AU"/>
        </w:rPr>
        <w:t>The child will be comforted, reassured, and removed to a quiet area under the direct supervision of a suitably experienced and trained educator.</w:t>
      </w:r>
      <w:bookmarkEnd w:id="5"/>
    </w:p>
    <w:p w14:paraId="57426AC7" w14:textId="77777777" w:rsidR="007F0A36" w:rsidRPr="00FC65E5" w:rsidRDefault="007F0A36" w:rsidP="007F0A36">
      <w:pPr>
        <w:ind w:left="0"/>
        <w:jc w:val="both"/>
        <w:rPr>
          <w:rFonts w:eastAsia="Calibri" w:cs="Arial"/>
          <w:b/>
          <w:i/>
          <w:iCs/>
          <w:color w:val="595959"/>
          <w:spacing w:val="0"/>
          <w:sz w:val="24"/>
          <w:szCs w:val="24"/>
          <w:lang w:val="en-AU"/>
        </w:rPr>
      </w:pPr>
    </w:p>
    <w:p w14:paraId="2A072FA2" w14:textId="77777777" w:rsidR="007F0A36" w:rsidRPr="00FC65E5" w:rsidRDefault="007F0A36" w:rsidP="007F0A36">
      <w:pPr>
        <w:pBdr>
          <w:bottom w:val="single" w:sz="4" w:space="1" w:color="auto"/>
        </w:pBdr>
        <w:spacing w:after="120"/>
        <w:ind w:left="0"/>
        <w:rPr>
          <w:rFonts w:eastAsia="Calibri" w:cs="Arial"/>
          <w:bCs/>
          <w:spacing w:val="0"/>
          <w:sz w:val="28"/>
          <w:szCs w:val="28"/>
          <w:lang w:val="en-AU"/>
        </w:rPr>
      </w:pPr>
      <w:r w:rsidRPr="00FC65E5">
        <w:rPr>
          <w:rFonts w:eastAsia="Calibri" w:cs="Arial"/>
          <w:bCs/>
          <w:spacing w:val="0"/>
          <w:sz w:val="28"/>
          <w:szCs w:val="28"/>
          <w:lang w:val="en-AU"/>
        </w:rPr>
        <w:t>Medication Storage and Transport</w:t>
      </w:r>
    </w:p>
    <w:p w14:paraId="70BB1D6F" w14:textId="77777777" w:rsidR="007F0A36" w:rsidRPr="00FC65E5" w:rsidRDefault="007F0A36" w:rsidP="007F0A36">
      <w:pPr>
        <w:ind w:left="0"/>
        <w:jc w:val="both"/>
        <w:rPr>
          <w:rFonts w:eastAsia="Calibri" w:cs="Arial"/>
          <w:spacing w:val="0"/>
          <w:kern w:val="2"/>
          <w:sz w:val="22"/>
          <w:szCs w:val="22"/>
          <w:lang w:val="en-AU"/>
        </w:rPr>
      </w:pPr>
      <w:r w:rsidRPr="00FC65E5">
        <w:rPr>
          <w:rFonts w:eastAsia="Calibri" w:cs="Arial"/>
          <w:spacing w:val="0"/>
          <w:kern w:val="2"/>
          <w:sz w:val="22"/>
          <w:szCs w:val="22"/>
          <w:lang w:val="en-AU"/>
        </w:rPr>
        <w:t xml:space="preserve">Whilst at </w:t>
      </w:r>
      <w:r w:rsidRPr="00FC65E5">
        <w:rPr>
          <w:rFonts w:eastAsia="Calibri" w:cs="Arial"/>
          <w:spacing w:val="0"/>
          <w:sz w:val="22"/>
          <w:szCs w:val="22"/>
          <w:lang w:val="en-AU" w:bidi="he-IL"/>
        </w:rPr>
        <w:t>the Service</w:t>
      </w:r>
      <w:r w:rsidRPr="00FC65E5">
        <w:rPr>
          <w:rFonts w:eastAsia="Calibri" w:cs="Arial"/>
          <w:spacing w:val="0"/>
          <w:kern w:val="2"/>
          <w:sz w:val="22"/>
          <w:szCs w:val="22"/>
          <w:lang w:val="en-AU"/>
        </w:rPr>
        <w:t xml:space="preserve">, children with medications that are ongoing, which includes asthma medications and EpiPens will need to have the medication </w:t>
      </w:r>
      <w:proofErr w:type="gramStart"/>
      <w:r w:rsidRPr="00FC65E5">
        <w:rPr>
          <w:rFonts w:eastAsia="Calibri" w:cs="Arial"/>
          <w:spacing w:val="0"/>
          <w:kern w:val="2"/>
          <w:sz w:val="22"/>
          <w:szCs w:val="22"/>
          <w:lang w:val="en-AU"/>
        </w:rPr>
        <w:t xml:space="preserve">remain at </w:t>
      </w:r>
      <w:r w:rsidRPr="00FC65E5">
        <w:rPr>
          <w:rFonts w:eastAsia="Calibri" w:cs="Arial"/>
          <w:spacing w:val="0"/>
          <w:sz w:val="22"/>
          <w:szCs w:val="22"/>
          <w:lang w:val="en-AU" w:bidi="he-IL"/>
        </w:rPr>
        <w:t>the Service</w:t>
      </w:r>
      <w:r w:rsidRPr="00FC65E5">
        <w:rPr>
          <w:rFonts w:eastAsia="Calibri" w:cs="Arial"/>
          <w:spacing w:val="0"/>
          <w:kern w:val="2"/>
          <w:sz w:val="22"/>
          <w:szCs w:val="22"/>
          <w:lang w:val="en-AU"/>
        </w:rPr>
        <w:t xml:space="preserve"> at all times</w:t>
      </w:r>
      <w:proofErr w:type="gramEnd"/>
      <w:r w:rsidRPr="00FC65E5">
        <w:rPr>
          <w:rFonts w:eastAsia="Calibri" w:cs="Arial"/>
          <w:spacing w:val="0"/>
          <w:kern w:val="2"/>
          <w:sz w:val="22"/>
          <w:szCs w:val="22"/>
          <w:lang w:val="en-AU"/>
        </w:rPr>
        <w:t xml:space="preserve">.  Medications for life threatening medical conditions WILL NOT be transported to and from the service/school. </w:t>
      </w:r>
    </w:p>
    <w:p w14:paraId="55652562" w14:textId="77777777" w:rsidR="007F0A36" w:rsidRPr="00FC65E5" w:rsidRDefault="007F0A36" w:rsidP="007F0A36">
      <w:pPr>
        <w:ind w:left="0"/>
        <w:jc w:val="both"/>
        <w:rPr>
          <w:rFonts w:eastAsia="Calibri" w:cs="Arial"/>
          <w:b/>
          <w:bCs/>
          <w:spacing w:val="0"/>
          <w:sz w:val="22"/>
          <w:szCs w:val="22"/>
          <w:lang w:val="en-AU"/>
        </w:rPr>
      </w:pPr>
    </w:p>
    <w:p w14:paraId="2457F665" w14:textId="77777777" w:rsidR="007F0A36" w:rsidRPr="00FC65E5" w:rsidRDefault="007F0A36" w:rsidP="007F0A36">
      <w:pPr>
        <w:ind w:left="0"/>
        <w:jc w:val="both"/>
        <w:rPr>
          <w:rFonts w:eastAsia="Calibri" w:cs="Arial"/>
          <w:b/>
          <w:bCs/>
          <w:spacing w:val="0"/>
          <w:sz w:val="22"/>
          <w:szCs w:val="22"/>
          <w:lang w:val="en-AU"/>
        </w:rPr>
      </w:pPr>
      <w:r w:rsidRPr="00FC65E5">
        <w:rPr>
          <w:rFonts w:eastAsia="Calibri" w:cs="Arial"/>
          <w:b/>
          <w:bCs/>
          <w:spacing w:val="0"/>
          <w:sz w:val="22"/>
          <w:szCs w:val="22"/>
          <w:lang w:val="en-AU"/>
        </w:rPr>
        <w:t>Storage</w:t>
      </w:r>
    </w:p>
    <w:p w14:paraId="5D9459B4"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Unless subject to self-administration procedures, all medication will be stored in a labelled and locked medication container with the key kept in a separate location, inaccessible to children. Medications requiring refrigeration will be stored in a labelled and locked medication container with the key kept in a separate location, inaccessible to children. </w:t>
      </w:r>
    </w:p>
    <w:p w14:paraId="1F424681" w14:textId="77777777" w:rsidR="007F0A36" w:rsidRPr="00FC65E5" w:rsidRDefault="007F0A36" w:rsidP="007F0A36">
      <w:pPr>
        <w:ind w:left="0"/>
        <w:jc w:val="both"/>
        <w:rPr>
          <w:rFonts w:eastAsia="Calibri" w:cs="Arial"/>
          <w:spacing w:val="0"/>
          <w:sz w:val="22"/>
          <w:szCs w:val="22"/>
          <w:lang w:val="en-AU"/>
        </w:rPr>
      </w:pPr>
    </w:p>
    <w:p w14:paraId="4C977CDB" w14:textId="24504EEA" w:rsidR="007F0A36" w:rsidRPr="00FC65E5" w:rsidRDefault="007F0A36" w:rsidP="007F0A36">
      <w:pPr>
        <w:ind w:left="0"/>
        <w:jc w:val="both"/>
        <w:rPr>
          <w:rFonts w:eastAsia="Calibri" w:cs="Arial"/>
          <w:color w:val="0070C0"/>
          <w:spacing w:val="0"/>
          <w:sz w:val="22"/>
          <w:szCs w:val="22"/>
          <w:u w:val="single"/>
          <w:lang w:val="en-AU"/>
        </w:rPr>
      </w:pPr>
      <w:r w:rsidRPr="00FC65E5">
        <w:rPr>
          <w:rFonts w:eastAsia="Calibri" w:cs="Arial"/>
          <w:spacing w:val="0"/>
          <w:sz w:val="22"/>
          <w:szCs w:val="22"/>
          <w:lang w:val="en-AU"/>
        </w:rPr>
        <w:t xml:space="preserve">Educators must always have access to emergency medication – it must not be locked away but must be stored out of the reach of children, refer to policy </w:t>
      </w:r>
      <w:r w:rsidR="00C733E4" w:rsidRPr="00FC65E5">
        <w:rPr>
          <w:rFonts w:eastAsia="Calibri" w:cs="Arial"/>
          <w:color w:val="0070C0"/>
          <w:spacing w:val="0"/>
          <w:sz w:val="22"/>
          <w:szCs w:val="22"/>
          <w:u w:val="single"/>
          <w:lang w:val="en-AU"/>
        </w:rPr>
        <w:t>4.17</w:t>
      </w:r>
      <w:r w:rsidRPr="00FC65E5">
        <w:rPr>
          <w:rFonts w:eastAsia="Calibri" w:cs="Arial"/>
          <w:color w:val="0070C0"/>
          <w:spacing w:val="0"/>
          <w:sz w:val="22"/>
          <w:szCs w:val="22"/>
          <w:u w:val="single"/>
          <w:lang w:val="en-AU"/>
        </w:rPr>
        <w:t xml:space="preserve"> Medical Conditions in Children.</w:t>
      </w:r>
    </w:p>
    <w:p w14:paraId="6A9DCE06" w14:textId="77777777" w:rsidR="007F0A36" w:rsidRPr="00FC65E5" w:rsidRDefault="007F0A36" w:rsidP="007F0A36">
      <w:pPr>
        <w:ind w:left="0"/>
        <w:jc w:val="both"/>
        <w:rPr>
          <w:rFonts w:eastAsia="Calibri" w:cs="Arial"/>
          <w:color w:val="0070C0"/>
          <w:spacing w:val="0"/>
          <w:sz w:val="22"/>
          <w:szCs w:val="22"/>
          <w:u w:val="single"/>
          <w:lang w:val="en-AU"/>
        </w:rPr>
      </w:pPr>
    </w:p>
    <w:p w14:paraId="42F5AEAC"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Medication shall be taken as required on excursions in an appropriately secured/locked container readily accessible to administering educators.</w:t>
      </w:r>
    </w:p>
    <w:p w14:paraId="663AC4F0" w14:textId="77777777" w:rsidR="007F0A36" w:rsidRPr="00FC65E5" w:rsidRDefault="007F0A36" w:rsidP="007F0A36">
      <w:pPr>
        <w:ind w:left="0"/>
        <w:jc w:val="both"/>
        <w:rPr>
          <w:rFonts w:eastAsia="Calibri" w:cs="Arial"/>
          <w:spacing w:val="0"/>
          <w:sz w:val="22"/>
          <w:szCs w:val="22"/>
          <w:lang w:val="en-AU"/>
        </w:rPr>
      </w:pPr>
    </w:p>
    <w:p w14:paraId="77A21DD3" w14:textId="77777777" w:rsidR="007F0A36" w:rsidRPr="00FC65E5" w:rsidRDefault="007F0A36" w:rsidP="007F0A36">
      <w:pPr>
        <w:ind w:left="720" w:hanging="720"/>
        <w:jc w:val="both"/>
        <w:rPr>
          <w:rFonts w:eastAsia="Calibri" w:cs="Arial"/>
          <w:b/>
          <w:spacing w:val="0"/>
          <w:sz w:val="22"/>
          <w:szCs w:val="22"/>
          <w:lang w:val="en-AU"/>
        </w:rPr>
      </w:pPr>
      <w:r w:rsidRPr="00FC65E5">
        <w:rPr>
          <w:rFonts w:eastAsia="Calibri" w:cs="Arial"/>
          <w:b/>
          <w:spacing w:val="0"/>
          <w:sz w:val="22"/>
          <w:szCs w:val="22"/>
          <w:lang w:val="en-AU"/>
        </w:rPr>
        <w:t>Transporting Medication</w:t>
      </w:r>
    </w:p>
    <w:p w14:paraId="215F2469"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The Nominated Supervisor (or Responsible Person) will discuss with parents/guardians and agree to relevant plans for the safe transportation of medication. Ideally, all medication will be transported in the care of a responsible adult. All transportation must uphold </w:t>
      </w:r>
      <w:r w:rsidRPr="00FC65E5">
        <w:rPr>
          <w:rFonts w:eastAsia="Calibri" w:cs="Arial"/>
          <w:spacing w:val="0"/>
          <w:sz w:val="22"/>
          <w:szCs w:val="22"/>
          <w:lang w:val="en-AU" w:bidi="he-IL"/>
        </w:rPr>
        <w:t>the Service</w:t>
      </w:r>
      <w:r w:rsidRPr="00FC65E5">
        <w:rPr>
          <w:rFonts w:eastAsia="Calibri" w:cs="Arial"/>
          <w:spacing w:val="0"/>
          <w:sz w:val="22"/>
          <w:szCs w:val="22"/>
          <w:lang w:val="en-AU"/>
        </w:rPr>
        <w:t>’s commitment to the safety and protection of children.</w:t>
      </w:r>
    </w:p>
    <w:p w14:paraId="5A049441" w14:textId="77777777" w:rsidR="007F0A36" w:rsidRPr="00FC65E5" w:rsidRDefault="007F0A36" w:rsidP="007F0A36">
      <w:pPr>
        <w:ind w:left="0"/>
        <w:jc w:val="both"/>
        <w:rPr>
          <w:rFonts w:eastAsia="Calibri" w:cs="Arial"/>
          <w:spacing w:val="0"/>
          <w:sz w:val="22"/>
          <w:szCs w:val="22"/>
          <w:lang w:val="en-AU"/>
        </w:rPr>
      </w:pPr>
    </w:p>
    <w:p w14:paraId="7CB85FB8" w14:textId="77777777" w:rsidR="007F0A36" w:rsidRPr="00FC65E5" w:rsidRDefault="007F0A36" w:rsidP="007F0A36">
      <w:pPr>
        <w:ind w:left="0"/>
        <w:jc w:val="both"/>
        <w:rPr>
          <w:rFonts w:eastAsia="Calibri" w:cs="Arial"/>
          <w:b/>
          <w:bCs/>
          <w:spacing w:val="0"/>
          <w:sz w:val="22"/>
          <w:szCs w:val="22"/>
          <w:lang w:val="en-AU"/>
        </w:rPr>
      </w:pPr>
      <w:bookmarkStart w:id="6" w:name="_Hlk191888923"/>
      <w:r w:rsidRPr="00FC65E5">
        <w:rPr>
          <w:rFonts w:eastAsia="Calibri" w:cs="Arial"/>
          <w:b/>
          <w:bCs/>
          <w:spacing w:val="0"/>
          <w:sz w:val="22"/>
          <w:szCs w:val="22"/>
          <w:lang w:val="en-AU"/>
        </w:rPr>
        <w:t>Substance Management Plans</w:t>
      </w:r>
    </w:p>
    <w:p w14:paraId="483D1B71" w14:textId="77777777" w:rsidR="007F0A36" w:rsidRPr="00FC65E5" w:rsidRDefault="007F0A36" w:rsidP="007F0A36">
      <w:pPr>
        <w:ind w:left="0"/>
        <w:jc w:val="both"/>
        <w:rPr>
          <w:rFonts w:eastAsia="Calibri" w:cs="Arial"/>
          <w:b/>
          <w:bCs/>
          <w:spacing w:val="0"/>
          <w:sz w:val="22"/>
          <w:szCs w:val="22"/>
          <w:lang w:val="en-AU"/>
        </w:rPr>
      </w:pPr>
      <w:r w:rsidRPr="00FC65E5">
        <w:rPr>
          <w:rFonts w:eastAsia="Calibri" w:cs="Arial"/>
          <w:spacing w:val="0"/>
          <w:sz w:val="22"/>
          <w:szCs w:val="22"/>
          <w:lang w:val="en-AU"/>
        </w:rPr>
        <w:t xml:space="preserve">Where the Service retains medications at the service, a </w:t>
      </w:r>
      <w:r w:rsidRPr="00FC65E5">
        <w:rPr>
          <w:rFonts w:eastAsia="Calibri" w:cs="Arial"/>
          <w:i/>
          <w:iCs/>
          <w:spacing w:val="0"/>
          <w:sz w:val="22"/>
          <w:szCs w:val="22"/>
          <w:lang w:val="en-AU"/>
        </w:rPr>
        <w:t>Substance Management Plan</w:t>
      </w:r>
      <w:r w:rsidRPr="00FC65E5">
        <w:rPr>
          <w:rFonts w:eastAsia="Calibri" w:cs="Arial"/>
          <w:spacing w:val="0"/>
          <w:sz w:val="22"/>
          <w:szCs w:val="22"/>
          <w:lang w:val="en-AU"/>
        </w:rPr>
        <w:t xml:space="preserve"> will be developed in accordance with the </w:t>
      </w:r>
      <w:r w:rsidRPr="00FC65E5">
        <w:rPr>
          <w:rFonts w:eastAsia="Calibri" w:cs="Arial"/>
          <w:i/>
          <w:iCs/>
          <w:spacing w:val="0"/>
          <w:sz w:val="22"/>
          <w:szCs w:val="22"/>
          <w:lang w:val="en-AU"/>
        </w:rPr>
        <w:t>Medication and Poisons (Medications) Regulation 2021 (Qld)</w:t>
      </w:r>
      <w:r w:rsidRPr="00FC65E5">
        <w:rPr>
          <w:rFonts w:eastAsia="Calibri" w:cs="Arial"/>
          <w:spacing w:val="0"/>
          <w:sz w:val="22"/>
          <w:szCs w:val="22"/>
          <w:lang w:val="en-AU"/>
        </w:rPr>
        <w:t xml:space="preserve"> and in consultation with all educators to ensure children’s medication and service provided lifesaving medication is stored and handled correctly and remains within their expiry dates.</w:t>
      </w:r>
    </w:p>
    <w:bookmarkEnd w:id="6"/>
    <w:p w14:paraId="6B5292CB" w14:textId="77777777" w:rsidR="007F0A36" w:rsidRPr="00FC65E5" w:rsidRDefault="007F0A36" w:rsidP="007F0A36">
      <w:pPr>
        <w:ind w:left="0"/>
        <w:jc w:val="both"/>
        <w:rPr>
          <w:rFonts w:eastAsia="Calibri" w:cs="Arial"/>
          <w:spacing w:val="0"/>
          <w:sz w:val="22"/>
          <w:szCs w:val="22"/>
          <w:lang w:val="en-AU"/>
        </w:rPr>
      </w:pPr>
    </w:p>
    <w:p w14:paraId="59D6604B" w14:textId="77777777" w:rsidR="007F0A36" w:rsidRPr="00FC65E5" w:rsidRDefault="007F0A36" w:rsidP="007F0A36">
      <w:pPr>
        <w:ind w:left="0"/>
        <w:jc w:val="both"/>
        <w:rPr>
          <w:rFonts w:eastAsia="Calibri" w:cs="Arial"/>
          <w:b/>
          <w:bCs/>
          <w:spacing w:val="0"/>
          <w:sz w:val="22"/>
          <w:szCs w:val="22"/>
          <w:lang w:val="en-AU"/>
        </w:rPr>
      </w:pPr>
      <w:bookmarkStart w:id="7" w:name="_Hlk177137660"/>
      <w:r w:rsidRPr="00FC65E5">
        <w:rPr>
          <w:rFonts w:eastAsia="Calibri" w:cs="Arial"/>
          <w:b/>
          <w:bCs/>
          <w:spacing w:val="0"/>
          <w:sz w:val="22"/>
          <w:szCs w:val="22"/>
          <w:lang w:val="en-AU"/>
        </w:rPr>
        <w:t>Medication Audits</w:t>
      </w:r>
    </w:p>
    <w:p w14:paraId="1039027A"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Any medication, cream or lotion kept on the premises will be checked monthly for expiry dates.</w:t>
      </w:r>
      <w:r w:rsidRPr="00FC65E5">
        <w:rPr>
          <w:rFonts w:eastAsia="Aptos" w:cs="Arial"/>
          <w:spacing w:val="0"/>
          <w:kern w:val="2"/>
          <w:sz w:val="22"/>
          <w:szCs w:val="22"/>
          <w:lang w:val="en-AU"/>
          <w14:ligatures w14:val="standardContextual"/>
        </w:rPr>
        <w:t xml:space="preserve"> </w:t>
      </w:r>
      <w:r w:rsidRPr="00FC65E5">
        <w:rPr>
          <w:rFonts w:eastAsia="Calibri" w:cs="Arial"/>
          <w:spacing w:val="0"/>
          <w:sz w:val="22"/>
          <w:szCs w:val="22"/>
          <w:lang w:val="en-AU"/>
        </w:rPr>
        <w:t>If a child’s individual medication is due to expire or running low, the family will be notified by educators that replacement items are required. MEDICATION WILL NOT BE ADMINISTERED IF IT HAS PAST THE PRODUCT EXPIRY DATE.</w:t>
      </w:r>
    </w:p>
    <w:p w14:paraId="7620C501" w14:textId="77777777" w:rsidR="007F0A36" w:rsidRPr="00FC65E5" w:rsidRDefault="007F0A36" w:rsidP="007F0A36">
      <w:pPr>
        <w:ind w:left="0"/>
        <w:jc w:val="both"/>
        <w:rPr>
          <w:rFonts w:eastAsia="Calibri" w:cs="Arial"/>
          <w:spacing w:val="0"/>
          <w:sz w:val="22"/>
          <w:szCs w:val="22"/>
          <w:lang w:val="en-AU"/>
        </w:rPr>
      </w:pPr>
    </w:p>
    <w:p w14:paraId="6232AA87"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It is the family’s responsibility to take home short-term medication (such as antibiotics) at the end of each day and return it with the child as necessary. Any medication no longer required to be administered to the child will be returned to the parent/guardian.</w:t>
      </w:r>
    </w:p>
    <w:p w14:paraId="4CC4DDED" w14:textId="77777777" w:rsidR="007F0A36" w:rsidRPr="00FC65E5" w:rsidRDefault="007F0A36" w:rsidP="007F0A36">
      <w:pPr>
        <w:ind w:left="0"/>
        <w:jc w:val="both"/>
        <w:rPr>
          <w:rFonts w:eastAsia="Calibri" w:cs="Arial"/>
          <w:spacing w:val="0"/>
          <w:sz w:val="22"/>
          <w:szCs w:val="22"/>
          <w:lang w:val="en-AU"/>
        </w:rPr>
      </w:pPr>
    </w:p>
    <w:p w14:paraId="3782A19E"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A list of First Aid Kit contents </w:t>
      </w:r>
      <w:proofErr w:type="gramStart"/>
      <w:r w:rsidRPr="00FC65E5">
        <w:rPr>
          <w:rFonts w:eastAsia="Calibri" w:cs="Arial"/>
          <w:spacing w:val="0"/>
          <w:sz w:val="22"/>
          <w:szCs w:val="22"/>
          <w:lang w:val="en-AU"/>
        </w:rPr>
        <w:t>close</w:t>
      </w:r>
      <w:proofErr w:type="gramEnd"/>
      <w:r w:rsidRPr="00FC65E5">
        <w:rPr>
          <w:rFonts w:eastAsia="Calibri" w:cs="Arial"/>
          <w:spacing w:val="0"/>
          <w:sz w:val="22"/>
          <w:szCs w:val="22"/>
          <w:lang w:val="en-AU"/>
        </w:rPr>
        <w:t xml:space="preserve"> to expiry or running low will be given to the nominated supervisor who will arrange for the purchase of replacement supplies</w:t>
      </w:r>
    </w:p>
    <w:p w14:paraId="297F000B" w14:textId="77777777" w:rsidR="007F0A36" w:rsidRPr="00FC65E5" w:rsidRDefault="007F0A36" w:rsidP="007F0A36">
      <w:pPr>
        <w:ind w:left="0"/>
        <w:jc w:val="both"/>
        <w:rPr>
          <w:rFonts w:eastAsia="Calibri" w:cs="Arial"/>
          <w:spacing w:val="0"/>
          <w:sz w:val="22"/>
          <w:szCs w:val="22"/>
          <w:lang w:val="en-AU"/>
        </w:rPr>
      </w:pPr>
    </w:p>
    <w:p w14:paraId="08317114"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Families are required to complete an </w:t>
      </w:r>
      <w:r w:rsidRPr="00FC65E5">
        <w:rPr>
          <w:rFonts w:eastAsia="Calibri" w:cs="Arial"/>
          <w:i/>
          <w:iCs/>
          <w:spacing w:val="0"/>
          <w:sz w:val="22"/>
          <w:szCs w:val="22"/>
          <w:lang w:val="en-AU"/>
        </w:rPr>
        <w:t>Administration of Medication Authority Form</w:t>
      </w:r>
      <w:r w:rsidRPr="00FC65E5">
        <w:rPr>
          <w:rFonts w:eastAsia="Calibri" w:cs="Arial"/>
          <w:spacing w:val="0"/>
          <w:sz w:val="22"/>
          <w:szCs w:val="22"/>
          <w:lang w:val="en-AU"/>
        </w:rPr>
        <w:t xml:space="preserve"> for lotions to be administered.</w:t>
      </w:r>
    </w:p>
    <w:bookmarkEnd w:id="7"/>
    <w:p w14:paraId="6BCBBFE4" w14:textId="77777777" w:rsidR="007F0A36" w:rsidRPr="00FC65E5" w:rsidRDefault="007F0A36" w:rsidP="007F0A36">
      <w:pPr>
        <w:ind w:left="0"/>
        <w:rPr>
          <w:rFonts w:eastAsia="Calibri" w:cs="Arial"/>
          <w:spacing w:val="0"/>
          <w:sz w:val="22"/>
          <w:szCs w:val="22"/>
          <w:lang w:val="en-AU"/>
        </w:rPr>
      </w:pPr>
    </w:p>
    <w:p w14:paraId="028D6D71" w14:textId="77777777" w:rsidR="007F0A36" w:rsidRPr="00FC65E5" w:rsidRDefault="007F0A36" w:rsidP="007F0A36">
      <w:pPr>
        <w:ind w:left="0"/>
        <w:rPr>
          <w:rFonts w:cs="Arial"/>
          <w:spacing w:val="0"/>
          <w:sz w:val="22"/>
          <w:szCs w:val="22"/>
          <w:lang w:val="en-AU"/>
        </w:rPr>
      </w:pPr>
    </w:p>
    <w:p w14:paraId="06AC32D7" w14:textId="77777777" w:rsidR="007F0A36" w:rsidRPr="00FC65E5" w:rsidRDefault="007F0A36" w:rsidP="007F0A36">
      <w:pPr>
        <w:pBdr>
          <w:bottom w:val="single" w:sz="4" w:space="1" w:color="auto"/>
        </w:pBdr>
        <w:spacing w:after="120"/>
        <w:ind w:left="0"/>
        <w:rPr>
          <w:rFonts w:eastAsia="Calibri" w:cs="Arial"/>
          <w:bCs/>
          <w:spacing w:val="0"/>
          <w:sz w:val="28"/>
          <w:szCs w:val="28"/>
          <w:lang w:val="en-AU"/>
        </w:rPr>
      </w:pPr>
      <w:r w:rsidRPr="00FC65E5">
        <w:rPr>
          <w:rFonts w:eastAsia="Calibri" w:cs="Arial"/>
          <w:bCs/>
          <w:spacing w:val="0"/>
          <w:sz w:val="28"/>
          <w:szCs w:val="28"/>
          <w:lang w:val="en-AU"/>
        </w:rPr>
        <w:lastRenderedPageBreak/>
        <w:t>Children’s Self-administering Medication (Regulation 90 (2)&amp;(3), 92 &amp; 95- 96)</w:t>
      </w:r>
    </w:p>
    <w:p w14:paraId="17270AB9" w14:textId="5A276A27" w:rsidR="007F0A36" w:rsidRPr="00FC65E5" w:rsidRDefault="007F0A36" w:rsidP="007F0A36">
      <w:pPr>
        <w:ind w:left="0"/>
        <w:jc w:val="both"/>
        <w:rPr>
          <w:rFonts w:eastAsia="Calibri" w:cs="Arial"/>
          <w:i/>
          <w:iCs/>
          <w:spacing w:val="0"/>
          <w:sz w:val="22"/>
          <w:szCs w:val="22"/>
          <w:u w:val="single"/>
          <w:lang w:val="en-AU"/>
        </w:rPr>
      </w:pPr>
      <w:r w:rsidRPr="00FC65E5">
        <w:rPr>
          <w:rFonts w:eastAsia="Calibri" w:cs="Arial"/>
          <w:spacing w:val="0"/>
          <w:sz w:val="22"/>
          <w:szCs w:val="22"/>
          <w:lang w:val="en-AU"/>
        </w:rPr>
        <w:t xml:space="preserve">Refer policy </w:t>
      </w:r>
      <w:r w:rsidR="00C733E4" w:rsidRPr="00FC65E5">
        <w:rPr>
          <w:rFonts w:eastAsia="Calibri" w:cs="Arial"/>
          <w:color w:val="0563C1"/>
          <w:spacing w:val="0"/>
          <w:sz w:val="22"/>
          <w:szCs w:val="22"/>
          <w:u w:val="single"/>
          <w:lang w:val="en-AU"/>
        </w:rPr>
        <w:t>4.17</w:t>
      </w:r>
      <w:r w:rsidRPr="00FC65E5">
        <w:rPr>
          <w:rFonts w:eastAsia="Calibri" w:cs="Arial"/>
          <w:color w:val="0563C1"/>
          <w:spacing w:val="0"/>
          <w:sz w:val="22"/>
          <w:szCs w:val="22"/>
          <w:u w:val="single"/>
          <w:lang w:val="en-AU"/>
        </w:rPr>
        <w:t xml:space="preserve"> Medical Conditions in Children</w:t>
      </w:r>
    </w:p>
    <w:p w14:paraId="4FD3108C" w14:textId="77777777" w:rsidR="007F0A36" w:rsidRPr="00FC65E5" w:rsidRDefault="007F0A36" w:rsidP="007F0A36">
      <w:pPr>
        <w:ind w:left="0"/>
        <w:jc w:val="both"/>
        <w:rPr>
          <w:rFonts w:eastAsia="Calibri" w:cs="Arial"/>
          <w:spacing w:val="0"/>
          <w:sz w:val="22"/>
          <w:szCs w:val="22"/>
          <w:lang w:val="en-AU"/>
        </w:rPr>
      </w:pPr>
    </w:p>
    <w:p w14:paraId="6F2EA209"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bidi="he-IL"/>
        </w:rPr>
        <w:t>The Service</w:t>
      </w:r>
      <w:r w:rsidRPr="00FC65E5">
        <w:rPr>
          <w:rFonts w:eastAsia="Calibri" w:cs="Arial"/>
          <w:spacing w:val="0"/>
          <w:sz w:val="22"/>
          <w:szCs w:val="22"/>
          <w:lang w:val="en-AU"/>
        </w:rPr>
        <w:t xml:space="preserve"> can permit children over preschool age to self-administer </w:t>
      </w:r>
      <w:proofErr w:type="gramStart"/>
      <w:r w:rsidRPr="00FC65E5">
        <w:rPr>
          <w:rFonts w:eastAsia="Calibri" w:cs="Arial"/>
          <w:spacing w:val="0"/>
          <w:sz w:val="22"/>
          <w:szCs w:val="22"/>
          <w:lang w:val="en-AU"/>
        </w:rPr>
        <w:t>medication,</w:t>
      </w:r>
      <w:proofErr w:type="gramEnd"/>
      <w:r w:rsidRPr="00FC65E5">
        <w:rPr>
          <w:rFonts w:eastAsia="Calibri" w:cs="Arial"/>
          <w:spacing w:val="0"/>
          <w:sz w:val="22"/>
          <w:szCs w:val="22"/>
          <w:lang w:val="en-AU"/>
        </w:rPr>
        <w:t xml:space="preserve"> however, the relevant authority form must be completed by the parent/guardian (or authorised nominee), prior to the child administering the medication. </w:t>
      </w:r>
      <w:r w:rsidRPr="00FC65E5">
        <w:rPr>
          <w:rFonts w:eastAsia="Calibri" w:cs="Arial"/>
          <w:spacing w:val="0"/>
          <w:sz w:val="22"/>
          <w:szCs w:val="22"/>
          <w:lang w:val="en-AU" w:bidi="he-IL"/>
        </w:rPr>
        <w:t>The Service</w:t>
      </w:r>
      <w:r w:rsidRPr="00FC65E5">
        <w:rPr>
          <w:rFonts w:eastAsia="Calibri" w:cs="Arial"/>
          <w:spacing w:val="0"/>
          <w:sz w:val="22"/>
          <w:szCs w:val="22"/>
          <w:lang w:val="en-AU"/>
        </w:rPr>
        <w:t xml:space="preserve"> will consider all relevant risks when permitting the self-administration of medication, including but not limited to, storage, access and transportation. </w:t>
      </w:r>
    </w:p>
    <w:p w14:paraId="6B0B2D40" w14:textId="77777777" w:rsidR="007F0A36" w:rsidRPr="00FC65E5" w:rsidRDefault="007F0A36" w:rsidP="007F0A36">
      <w:pPr>
        <w:ind w:left="0"/>
        <w:jc w:val="both"/>
        <w:rPr>
          <w:rFonts w:eastAsia="Calibri" w:cs="Arial"/>
          <w:spacing w:val="0"/>
          <w:sz w:val="22"/>
          <w:szCs w:val="22"/>
          <w:lang w:val="en-AU"/>
        </w:rPr>
      </w:pPr>
    </w:p>
    <w:p w14:paraId="26D3E55D"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This information will be detailed in the child’s medical conditions management plan. The medical conditions risk minimisation and communication plan if appropriate, and the location of the child’s medication for self-administration must be noted and made available to educators.</w:t>
      </w:r>
    </w:p>
    <w:p w14:paraId="2A12F707" w14:textId="77777777" w:rsidR="007F0A36" w:rsidRPr="00FC65E5" w:rsidRDefault="007F0A36" w:rsidP="007F0A36">
      <w:pPr>
        <w:ind w:left="0"/>
        <w:jc w:val="both"/>
        <w:rPr>
          <w:rFonts w:eastAsia="Calibri" w:cs="Arial"/>
          <w:spacing w:val="0"/>
          <w:sz w:val="22"/>
          <w:szCs w:val="22"/>
          <w:lang w:val="en-AU"/>
        </w:rPr>
      </w:pPr>
    </w:p>
    <w:p w14:paraId="349BA401"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Educators will supervise children who are self-administering medications to promote consistency and ensure the welfare of all children using the service. Educators will ensure each child follows all administration of medication, health and hygiene procedures and record all instances of supervised self-administration of medication as per the procedures articulated within this policy.</w:t>
      </w:r>
    </w:p>
    <w:p w14:paraId="51EF99BF" w14:textId="77777777" w:rsidR="007F0A36" w:rsidRPr="00FC65E5" w:rsidRDefault="007F0A36" w:rsidP="007F0A36">
      <w:pPr>
        <w:ind w:left="0"/>
        <w:jc w:val="both"/>
        <w:rPr>
          <w:rFonts w:eastAsia="Calibri" w:cs="Arial"/>
          <w:spacing w:val="0"/>
          <w:sz w:val="22"/>
          <w:szCs w:val="22"/>
          <w:lang w:val="en-AU"/>
        </w:rPr>
      </w:pPr>
    </w:p>
    <w:p w14:paraId="6FEA16FD"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For children with asthma, diabetes or other similar ongoing medical conditions requiring medication, parents/guardians will be required to advise the Nominated Supervisor in writing whether their child will be responsible for administering their own medication as well as full details of how, when (i.e. at what intervals) and by whom all such treatment is to be administered.</w:t>
      </w:r>
    </w:p>
    <w:p w14:paraId="0280E99D" w14:textId="77777777" w:rsidR="007F0A36" w:rsidRPr="00FC65E5" w:rsidRDefault="007F0A36" w:rsidP="007F0A36">
      <w:pPr>
        <w:ind w:left="0"/>
        <w:jc w:val="both"/>
        <w:rPr>
          <w:rFonts w:eastAsia="Calibri" w:cs="Arial"/>
          <w:spacing w:val="0"/>
          <w:sz w:val="22"/>
          <w:szCs w:val="22"/>
          <w:lang w:val="en-AU"/>
        </w:rPr>
      </w:pPr>
    </w:p>
    <w:p w14:paraId="268EEFB3" w14:textId="77777777" w:rsidR="007F0A36" w:rsidRPr="00FC65E5" w:rsidRDefault="007F0A36" w:rsidP="007F0A36">
      <w:pPr>
        <w:ind w:left="0"/>
        <w:jc w:val="both"/>
        <w:rPr>
          <w:rFonts w:eastAsia="Calibri" w:cs="Arial"/>
          <w:b/>
          <w:bCs/>
          <w:spacing w:val="0"/>
          <w:sz w:val="22"/>
          <w:szCs w:val="22"/>
          <w:lang w:val="en-AU"/>
        </w:rPr>
      </w:pPr>
      <w:r w:rsidRPr="00FC65E5">
        <w:rPr>
          <w:rFonts w:eastAsia="Calibri" w:cs="Arial"/>
          <w:b/>
          <w:bCs/>
          <w:spacing w:val="0"/>
          <w:sz w:val="22"/>
          <w:szCs w:val="22"/>
          <w:lang w:val="en-AU"/>
        </w:rPr>
        <w:t>Administering Medicinal Cannabis</w:t>
      </w:r>
    </w:p>
    <w:p w14:paraId="548E5A54"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Medicinal cannabis as prescribed by a medical specialist, or general practitioner in consultation with a medical specialist, may be administered by staff members to a child attending </w:t>
      </w:r>
      <w:r w:rsidRPr="00FC65E5">
        <w:rPr>
          <w:rFonts w:eastAsia="Calibri" w:cs="Arial"/>
          <w:spacing w:val="0"/>
          <w:sz w:val="22"/>
          <w:szCs w:val="22"/>
          <w:lang w:val="en-AU" w:bidi="he-IL"/>
        </w:rPr>
        <w:t>the Service</w:t>
      </w:r>
      <w:r w:rsidRPr="00FC65E5">
        <w:rPr>
          <w:rFonts w:eastAsia="Calibri" w:cs="Arial"/>
          <w:spacing w:val="0"/>
          <w:sz w:val="22"/>
          <w:szCs w:val="22"/>
          <w:lang w:val="en-AU"/>
        </w:rPr>
        <w:t xml:space="preserve"> following authorisation in writing from the Approved Provider. </w:t>
      </w:r>
    </w:p>
    <w:p w14:paraId="742C311D" w14:textId="77777777" w:rsidR="007F0A36" w:rsidRPr="00FC65E5" w:rsidRDefault="007F0A36" w:rsidP="007F0A36">
      <w:pPr>
        <w:ind w:left="0"/>
        <w:jc w:val="both"/>
        <w:rPr>
          <w:rFonts w:eastAsia="Calibri" w:cs="Arial"/>
          <w:spacing w:val="0"/>
          <w:sz w:val="22"/>
          <w:szCs w:val="22"/>
          <w:lang w:val="en-AU"/>
        </w:rPr>
      </w:pPr>
    </w:p>
    <w:p w14:paraId="5E651540" w14:textId="77777777" w:rsidR="007F0A36" w:rsidRPr="00FC65E5" w:rsidRDefault="007F0A36" w:rsidP="007F0A36">
      <w:pPr>
        <w:ind w:left="0"/>
        <w:jc w:val="both"/>
        <w:rPr>
          <w:rFonts w:eastAsia="Calibri" w:cs="Arial"/>
          <w:spacing w:val="0"/>
          <w:sz w:val="22"/>
          <w:szCs w:val="22"/>
          <w:lang w:val="en-AU"/>
        </w:rPr>
      </w:pPr>
      <w:r w:rsidRPr="00FC65E5">
        <w:rPr>
          <w:rFonts w:eastAsia="Calibri" w:cs="Arial"/>
          <w:spacing w:val="0"/>
          <w:sz w:val="22"/>
          <w:szCs w:val="22"/>
          <w:lang w:val="en-AU"/>
        </w:rPr>
        <w:t xml:space="preserve">For a child attending the service who has been prescribed medicinal cannabis a Medicinal Cannabis Management Plan signed by a specialist or general practitioner must be provided. The plan must include: </w:t>
      </w:r>
    </w:p>
    <w:p w14:paraId="66ED31DB" w14:textId="77777777" w:rsidR="007F0A36" w:rsidRPr="00FC65E5" w:rsidRDefault="007F0A36" w:rsidP="007F0A36">
      <w:pPr>
        <w:numPr>
          <w:ilvl w:val="0"/>
          <w:numId w:val="16"/>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Details of safe storage.</w:t>
      </w:r>
    </w:p>
    <w:p w14:paraId="349E9732" w14:textId="77777777" w:rsidR="007F0A36" w:rsidRPr="00FC65E5" w:rsidRDefault="007F0A36" w:rsidP="007F0A36">
      <w:pPr>
        <w:numPr>
          <w:ilvl w:val="0"/>
          <w:numId w:val="16"/>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 xml:space="preserve">Details of administration. </w:t>
      </w:r>
    </w:p>
    <w:p w14:paraId="431B1D93" w14:textId="77777777" w:rsidR="007F0A36" w:rsidRPr="00FC65E5" w:rsidRDefault="007F0A36" w:rsidP="007F0A36">
      <w:pPr>
        <w:numPr>
          <w:ilvl w:val="0"/>
          <w:numId w:val="16"/>
        </w:numPr>
        <w:spacing w:after="160"/>
        <w:contextualSpacing/>
        <w:jc w:val="both"/>
        <w:rPr>
          <w:rFonts w:eastAsia="Calibri" w:cs="Arial"/>
          <w:spacing w:val="0"/>
          <w:sz w:val="22"/>
          <w:szCs w:val="22"/>
          <w:lang w:val="en-AU"/>
        </w:rPr>
      </w:pPr>
      <w:r w:rsidRPr="00FC65E5">
        <w:rPr>
          <w:rFonts w:eastAsia="Calibri" w:cs="Arial"/>
          <w:spacing w:val="0"/>
          <w:sz w:val="22"/>
          <w:szCs w:val="22"/>
          <w:lang w:val="en-AU"/>
        </w:rPr>
        <w:t>Risk assessment for holding and administering medicinal cannabis and how these risks will be managed.</w:t>
      </w:r>
    </w:p>
    <w:p w14:paraId="024A6407" w14:textId="77777777" w:rsidR="007F0A36" w:rsidRPr="00FC65E5" w:rsidRDefault="007F0A36" w:rsidP="007F0A36">
      <w:pPr>
        <w:ind w:left="0"/>
        <w:jc w:val="both"/>
        <w:rPr>
          <w:rFonts w:eastAsia="Calibri" w:cs="Arial"/>
          <w:spacing w:val="0"/>
          <w:sz w:val="22"/>
          <w:szCs w:val="22"/>
          <w:lang w:val="en-AU"/>
        </w:rPr>
      </w:pPr>
    </w:p>
    <w:p w14:paraId="7AEC08ED" w14:textId="77777777" w:rsidR="007F0A36" w:rsidRPr="00FC65E5" w:rsidRDefault="007F0A36" w:rsidP="007F0A36">
      <w:pPr>
        <w:ind w:left="0"/>
        <w:jc w:val="both"/>
        <w:rPr>
          <w:rFonts w:eastAsia="Calibri" w:cs="Arial"/>
          <w:spacing w:val="0"/>
          <w:sz w:val="22"/>
          <w:szCs w:val="22"/>
          <w:lang w:val="en-AU"/>
        </w:rPr>
      </w:pPr>
      <w:bookmarkStart w:id="8" w:name="_Hlk177135736"/>
      <w:r w:rsidRPr="00FC65E5">
        <w:rPr>
          <w:rFonts w:eastAsia="Calibri" w:cs="Arial"/>
          <w:spacing w:val="0"/>
          <w:sz w:val="22"/>
          <w:szCs w:val="22"/>
          <w:lang w:val="en-AU"/>
        </w:rPr>
        <w:t>Additionally, the Administering of Medication Authority Form will be completed by the parent/guardian/ authorised nominee.  The medicinal cannabis as prescribed for administration to a child must be stored in a locked storage receptacle so as not to be in breach of National Regulation 82.</w:t>
      </w:r>
    </w:p>
    <w:p w14:paraId="4C1F68A1" w14:textId="77777777" w:rsidR="007F0A36" w:rsidRPr="00FC65E5" w:rsidRDefault="007F0A36" w:rsidP="007F0A36">
      <w:pPr>
        <w:ind w:left="0"/>
        <w:jc w:val="both"/>
        <w:rPr>
          <w:rFonts w:eastAsia="Calibri" w:cs="Arial"/>
          <w:spacing w:val="0"/>
          <w:sz w:val="22"/>
          <w:szCs w:val="22"/>
          <w:lang w:val="en-AU"/>
        </w:rPr>
      </w:pPr>
    </w:p>
    <w:bookmarkEnd w:id="8"/>
    <w:p w14:paraId="6BFDD50F" w14:textId="77777777" w:rsidR="007F0A36" w:rsidRPr="00FC65E5" w:rsidRDefault="007F0A36" w:rsidP="007F0A36">
      <w:pPr>
        <w:shd w:val="clear" w:color="auto" w:fill="CED4DA"/>
        <w:spacing w:before="120" w:after="240"/>
        <w:ind w:left="0"/>
        <w:rPr>
          <w:rFonts w:eastAsia="Calibri" w:cs="Arial"/>
          <w:spacing w:val="0"/>
          <w:sz w:val="32"/>
          <w:szCs w:val="22"/>
          <w:lang w:val="en-AU" w:bidi="th-TH"/>
        </w:rPr>
      </w:pPr>
      <w:r w:rsidRPr="00FC65E5">
        <w:rPr>
          <w:rFonts w:eastAsia="Calibri" w:cs="Arial"/>
          <w:spacing w:val="0"/>
          <w:sz w:val="32"/>
          <w:szCs w:val="22"/>
          <w:lang w:val="en-AU" w:bidi="th-TH"/>
        </w:rPr>
        <w:t xml:space="preserve">Legal and Regulatory Foundation </w:t>
      </w:r>
    </w:p>
    <w:p w14:paraId="03E381DC" w14:textId="77777777" w:rsidR="007F0A36" w:rsidRPr="00FC65E5" w:rsidRDefault="007F0A36" w:rsidP="007F0A36">
      <w:pPr>
        <w:ind w:left="0"/>
        <w:rPr>
          <w:rFonts w:eastAsia="Calibri" w:cs="Arial"/>
          <w:spacing w:val="0"/>
          <w:sz w:val="22"/>
          <w:szCs w:val="22"/>
          <w:lang w:val="en-AU"/>
        </w:rPr>
      </w:pPr>
      <w:r w:rsidRPr="00FC65E5">
        <w:rPr>
          <w:rFonts w:eastAsia="Calibri" w:cs="Arial"/>
          <w:spacing w:val="0"/>
          <w:sz w:val="22"/>
          <w:szCs w:val="22"/>
          <w:lang w:val="en-AU"/>
        </w:rPr>
        <w:t>In preparing and implementing this policy, the Approved Provider recognises the obligations and requirements related to –</w:t>
      </w:r>
    </w:p>
    <w:p w14:paraId="49F98D7E" w14:textId="77777777" w:rsidR="007F0A36" w:rsidRPr="00FC65E5" w:rsidRDefault="007F0A36" w:rsidP="007F0A36">
      <w:pPr>
        <w:ind w:left="360"/>
        <w:rPr>
          <w:rFonts w:eastAsia="Calibri" w:cs="Arial"/>
          <w:spacing w:val="0"/>
          <w:sz w:val="22"/>
          <w:szCs w:val="22"/>
          <w:lang w:val="en-AU"/>
        </w:rPr>
      </w:pPr>
      <w:r w:rsidRPr="00FC65E5">
        <w:rPr>
          <w:rFonts w:eastAsia="Calibri" w:cs="Arial"/>
          <w:b/>
          <w:bCs/>
          <w:spacing w:val="0"/>
          <w:sz w:val="22"/>
          <w:szCs w:val="22"/>
          <w:lang w:val="en-AU"/>
        </w:rPr>
        <w:t>National Quality Framework</w:t>
      </w:r>
    </w:p>
    <w:p w14:paraId="05B5F9F0" w14:textId="77777777" w:rsidR="007F0A36" w:rsidRPr="00FC65E5" w:rsidRDefault="007F0A36" w:rsidP="007F0A36">
      <w:pPr>
        <w:numPr>
          <w:ilvl w:val="0"/>
          <w:numId w:val="4"/>
        </w:numPr>
        <w:contextualSpacing/>
        <w:rPr>
          <w:rFonts w:eastAsia="Calibri" w:cs="Arial"/>
          <w:spacing w:val="0"/>
          <w:sz w:val="22"/>
          <w:szCs w:val="22"/>
          <w:lang w:val="en-AU" w:bidi="th-TH"/>
        </w:rPr>
      </w:pPr>
      <w:r w:rsidRPr="00FC65E5">
        <w:rPr>
          <w:rFonts w:eastAsia="Calibri" w:cs="Arial"/>
          <w:spacing w:val="0"/>
          <w:sz w:val="22"/>
          <w:szCs w:val="22"/>
          <w:lang w:val="en-AU" w:bidi="th-TH"/>
        </w:rPr>
        <w:t xml:space="preserve">Education and Care Services National Law: </w:t>
      </w:r>
    </w:p>
    <w:p w14:paraId="31421387"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s.167 Offence relating to protection of children from harm and hazards</w:t>
      </w:r>
    </w:p>
    <w:p w14:paraId="4EF3E361"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lastRenderedPageBreak/>
        <w:t>s.173 Offence to fail to notify certain circumstances to Regulatory Authority</w:t>
      </w:r>
    </w:p>
    <w:p w14:paraId="7D66E90F"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s.175 Offence relating to requirement to keep enrolment and other documents</w:t>
      </w:r>
    </w:p>
    <w:p w14:paraId="7007E912" w14:textId="77777777" w:rsidR="007F0A36" w:rsidRPr="00FC65E5" w:rsidRDefault="007F0A36" w:rsidP="007F0A36">
      <w:pPr>
        <w:numPr>
          <w:ilvl w:val="0"/>
          <w:numId w:val="4"/>
        </w:numPr>
        <w:contextualSpacing/>
        <w:rPr>
          <w:rFonts w:eastAsia="Calibri" w:cs="Arial"/>
          <w:b/>
          <w:bCs/>
          <w:spacing w:val="0"/>
          <w:sz w:val="22"/>
          <w:szCs w:val="22"/>
          <w:lang w:val="en-AU" w:bidi="th-TH"/>
        </w:rPr>
      </w:pPr>
      <w:r w:rsidRPr="00FC65E5">
        <w:rPr>
          <w:rFonts w:eastAsia="Calibri" w:cs="Arial"/>
          <w:b/>
          <w:bCs/>
          <w:spacing w:val="0"/>
          <w:sz w:val="22"/>
          <w:szCs w:val="22"/>
          <w:lang w:val="en-AU" w:bidi="th-TH"/>
        </w:rPr>
        <w:t xml:space="preserve">Education and Care Services National Regulations: </w:t>
      </w:r>
    </w:p>
    <w:p w14:paraId="7A8544DB"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R.90 Medical conditions policy</w:t>
      </w:r>
    </w:p>
    <w:p w14:paraId="65AF865C"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R.91 Medical conditions policy to be provided to parents</w:t>
      </w:r>
    </w:p>
    <w:p w14:paraId="19C25A8E"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R.92 Medication record</w:t>
      </w:r>
    </w:p>
    <w:p w14:paraId="5018B8FA"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R.93 Administration of medication</w:t>
      </w:r>
    </w:p>
    <w:p w14:paraId="5F7D1BEC"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R.94 Exception to authorisation requirement—anaphylaxis or asthma</w:t>
      </w:r>
    </w:p>
    <w:p w14:paraId="5DA5030D"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R.95 Procedure for administration of medication</w:t>
      </w:r>
    </w:p>
    <w:p w14:paraId="1E72ED28"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R.96 Self-administration of medication</w:t>
      </w:r>
    </w:p>
    <w:p w14:paraId="3A00CC6E"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R.160 Child enrolment records to be kept by approved provider and family day care educator</w:t>
      </w:r>
    </w:p>
    <w:p w14:paraId="4BAF7AF1"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R.161 Authorisations to be kept in enrolment record</w:t>
      </w:r>
    </w:p>
    <w:p w14:paraId="260C475E"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R.162 Health information to be kept in enrolment record</w:t>
      </w:r>
    </w:p>
    <w:p w14:paraId="401AB67E"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 xml:space="preserve">R.168 Education and care service must have policies and procedures </w:t>
      </w:r>
    </w:p>
    <w:p w14:paraId="5BD7D557"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 xml:space="preserve">R.170 Policies and procedures to be followed  </w:t>
      </w:r>
    </w:p>
    <w:p w14:paraId="02205515" w14:textId="77777777" w:rsidR="007F0A36" w:rsidRPr="00FC65E5" w:rsidRDefault="007F0A36" w:rsidP="007F0A36">
      <w:pPr>
        <w:numPr>
          <w:ilvl w:val="1"/>
          <w:numId w:val="4"/>
        </w:numPr>
        <w:ind w:left="1800"/>
        <w:contextualSpacing/>
        <w:rPr>
          <w:rFonts w:eastAsia="Calibri" w:cs="Arial"/>
          <w:spacing w:val="0"/>
          <w:sz w:val="22"/>
          <w:szCs w:val="22"/>
          <w:lang w:val="en-AU" w:bidi="th-TH"/>
        </w:rPr>
      </w:pPr>
      <w:r w:rsidRPr="00FC65E5">
        <w:rPr>
          <w:rFonts w:eastAsia="Calibri" w:cs="Arial"/>
          <w:spacing w:val="0"/>
          <w:sz w:val="22"/>
          <w:szCs w:val="22"/>
          <w:lang w:val="en-AU" w:bidi="th-TH"/>
        </w:rPr>
        <w:t xml:space="preserve">R.171 Policies and procedures to be kept available </w:t>
      </w:r>
    </w:p>
    <w:p w14:paraId="2D6CBE61" w14:textId="77777777" w:rsidR="007F0A36" w:rsidRPr="00FC65E5" w:rsidRDefault="007F0A36" w:rsidP="007F0A36">
      <w:pPr>
        <w:numPr>
          <w:ilvl w:val="0"/>
          <w:numId w:val="13"/>
        </w:numPr>
        <w:contextualSpacing/>
        <w:rPr>
          <w:rFonts w:cs="Arial"/>
          <w:b/>
          <w:bCs/>
          <w:spacing w:val="0"/>
          <w:sz w:val="22"/>
          <w:szCs w:val="24"/>
          <w:lang w:val="en-AU"/>
        </w:rPr>
      </w:pPr>
      <w:r w:rsidRPr="00FC65E5">
        <w:rPr>
          <w:rFonts w:cs="Arial"/>
          <w:b/>
          <w:bCs/>
          <w:spacing w:val="0"/>
          <w:sz w:val="22"/>
          <w:szCs w:val="24"/>
          <w:lang w:val="en-AU"/>
        </w:rPr>
        <w:t>National Quality Standard:</w:t>
      </w:r>
    </w:p>
    <w:p w14:paraId="3FD0481D" w14:textId="77777777" w:rsidR="007F0A36" w:rsidRPr="00FC65E5" w:rsidRDefault="007F0A36" w:rsidP="007F0A36">
      <w:pPr>
        <w:numPr>
          <w:ilvl w:val="1"/>
          <w:numId w:val="13"/>
        </w:numPr>
        <w:ind w:left="1800"/>
        <w:contextualSpacing/>
        <w:rPr>
          <w:rFonts w:cs="Arial"/>
          <w:spacing w:val="0"/>
          <w:sz w:val="22"/>
          <w:szCs w:val="24"/>
          <w:lang w:val="en-AU"/>
        </w:rPr>
      </w:pPr>
      <w:r w:rsidRPr="00FC65E5">
        <w:rPr>
          <w:rFonts w:cs="Arial"/>
          <w:spacing w:val="0"/>
          <w:sz w:val="22"/>
          <w:szCs w:val="24"/>
          <w:lang w:val="en-AU"/>
        </w:rPr>
        <w:t>QA2 – Children’s health and safety</w:t>
      </w:r>
    </w:p>
    <w:p w14:paraId="346B45D8" w14:textId="77777777" w:rsidR="007F0A36" w:rsidRPr="00FC65E5" w:rsidRDefault="007F0A36" w:rsidP="007F0A36">
      <w:pPr>
        <w:numPr>
          <w:ilvl w:val="1"/>
          <w:numId w:val="13"/>
        </w:numPr>
        <w:ind w:left="1800"/>
        <w:contextualSpacing/>
        <w:rPr>
          <w:rFonts w:cs="Arial"/>
          <w:spacing w:val="0"/>
          <w:sz w:val="22"/>
          <w:szCs w:val="24"/>
          <w:lang w:val="en-AU"/>
        </w:rPr>
      </w:pPr>
      <w:r w:rsidRPr="00FC65E5">
        <w:rPr>
          <w:rFonts w:cs="Arial"/>
          <w:spacing w:val="0"/>
          <w:sz w:val="22"/>
          <w:szCs w:val="24"/>
          <w:lang w:val="en-AU"/>
        </w:rPr>
        <w:t>QA4 – Staffing arrangements</w:t>
      </w:r>
    </w:p>
    <w:p w14:paraId="126349FC" w14:textId="77777777" w:rsidR="007F0A36" w:rsidRPr="00FC65E5" w:rsidRDefault="007F0A36" w:rsidP="007F0A36">
      <w:pPr>
        <w:numPr>
          <w:ilvl w:val="1"/>
          <w:numId w:val="13"/>
        </w:numPr>
        <w:ind w:left="1800"/>
        <w:contextualSpacing/>
        <w:rPr>
          <w:rFonts w:cs="Arial"/>
          <w:spacing w:val="0"/>
          <w:sz w:val="22"/>
          <w:szCs w:val="24"/>
          <w:lang w:val="en-AU"/>
        </w:rPr>
      </w:pPr>
      <w:r w:rsidRPr="00FC65E5">
        <w:rPr>
          <w:rFonts w:cs="Arial"/>
          <w:spacing w:val="0"/>
          <w:sz w:val="22"/>
          <w:szCs w:val="24"/>
          <w:lang w:val="en-AU"/>
        </w:rPr>
        <w:t>QA6 – Collaborative partnerships with families and communities.</w:t>
      </w:r>
    </w:p>
    <w:p w14:paraId="061A0C36" w14:textId="77777777" w:rsidR="007F0A36" w:rsidRPr="00FC65E5" w:rsidRDefault="007F0A36" w:rsidP="007F0A36">
      <w:pPr>
        <w:numPr>
          <w:ilvl w:val="1"/>
          <w:numId w:val="13"/>
        </w:numPr>
        <w:ind w:left="1800"/>
        <w:contextualSpacing/>
        <w:rPr>
          <w:rFonts w:cs="Arial"/>
          <w:spacing w:val="0"/>
          <w:sz w:val="22"/>
          <w:szCs w:val="24"/>
          <w:lang w:val="en-AU"/>
        </w:rPr>
      </w:pPr>
      <w:r w:rsidRPr="00FC65E5">
        <w:rPr>
          <w:rFonts w:cs="Arial"/>
          <w:spacing w:val="0"/>
          <w:sz w:val="22"/>
          <w:szCs w:val="24"/>
          <w:lang w:val="en-AU"/>
        </w:rPr>
        <w:t>QA7 – Leadership and Management</w:t>
      </w:r>
    </w:p>
    <w:p w14:paraId="305327EB" w14:textId="77777777" w:rsidR="007F0A36" w:rsidRPr="00FC65E5" w:rsidRDefault="007F0A36" w:rsidP="007F0A36">
      <w:pPr>
        <w:ind w:left="360"/>
        <w:rPr>
          <w:rFonts w:eastAsia="Calibri" w:cs="Arial"/>
          <w:b/>
          <w:bCs/>
          <w:spacing w:val="0"/>
          <w:sz w:val="22"/>
          <w:szCs w:val="22"/>
          <w:lang w:val="en-AU"/>
        </w:rPr>
      </w:pPr>
    </w:p>
    <w:p w14:paraId="012F33F9" w14:textId="77777777" w:rsidR="007F0A36" w:rsidRPr="00FC65E5" w:rsidRDefault="007F0A36" w:rsidP="007F0A36">
      <w:pPr>
        <w:ind w:left="360"/>
        <w:rPr>
          <w:rFonts w:eastAsia="Calibri" w:cs="Arial"/>
          <w:spacing w:val="0"/>
          <w:sz w:val="22"/>
          <w:szCs w:val="22"/>
          <w:lang w:val="en-AU"/>
        </w:rPr>
      </w:pPr>
      <w:r w:rsidRPr="00FC65E5">
        <w:rPr>
          <w:rFonts w:eastAsia="Calibri" w:cs="Arial"/>
          <w:b/>
          <w:bCs/>
          <w:spacing w:val="0"/>
          <w:sz w:val="22"/>
          <w:szCs w:val="22"/>
          <w:lang w:val="en-AU"/>
        </w:rPr>
        <w:t>Additional Regulatory Context and Guidance</w:t>
      </w:r>
    </w:p>
    <w:p w14:paraId="0AE98385" w14:textId="77777777" w:rsidR="007F0A36" w:rsidRPr="00FC65E5" w:rsidRDefault="007F0A36" w:rsidP="007F0A36">
      <w:pPr>
        <w:numPr>
          <w:ilvl w:val="0"/>
          <w:numId w:val="4"/>
        </w:numPr>
        <w:ind w:left="1077" w:hanging="357"/>
        <w:rPr>
          <w:rFonts w:cs="Arial"/>
          <w:iCs/>
          <w:spacing w:val="0"/>
          <w:sz w:val="22"/>
          <w:szCs w:val="22"/>
          <w:lang w:val="en-AU"/>
        </w:rPr>
      </w:pPr>
      <w:r w:rsidRPr="00FC65E5">
        <w:rPr>
          <w:rFonts w:cs="Arial"/>
          <w:iCs/>
          <w:spacing w:val="0"/>
          <w:sz w:val="22"/>
          <w:szCs w:val="22"/>
          <w:lang w:val="en-AU"/>
        </w:rPr>
        <w:t>Health (Drugs and Poisons) Regulation 1996</w:t>
      </w:r>
    </w:p>
    <w:p w14:paraId="3B67314D" w14:textId="77777777" w:rsidR="007F0A36" w:rsidRPr="00FC65E5" w:rsidRDefault="007F0A36" w:rsidP="007F0A36">
      <w:pPr>
        <w:numPr>
          <w:ilvl w:val="0"/>
          <w:numId w:val="4"/>
        </w:numPr>
        <w:ind w:left="1077" w:hanging="357"/>
        <w:rPr>
          <w:rFonts w:cs="Arial"/>
          <w:iCs/>
          <w:spacing w:val="0"/>
          <w:sz w:val="22"/>
          <w:szCs w:val="22"/>
          <w:lang w:val="en-AU"/>
        </w:rPr>
      </w:pPr>
      <w:bookmarkStart w:id="9" w:name="_Hlk188636525"/>
      <w:r w:rsidRPr="00FC65E5">
        <w:rPr>
          <w:rFonts w:cs="Arial"/>
          <w:iCs/>
          <w:spacing w:val="0"/>
          <w:sz w:val="22"/>
          <w:szCs w:val="22"/>
          <w:lang w:val="en-AU"/>
        </w:rPr>
        <w:t>Medication and Poisons (Medications) regulation 2021 (Qld)</w:t>
      </w:r>
    </w:p>
    <w:bookmarkEnd w:id="9"/>
    <w:p w14:paraId="00DB2DDB" w14:textId="77777777" w:rsidR="007F0A36" w:rsidRPr="00FC65E5" w:rsidRDefault="007F0A36" w:rsidP="007F0A36">
      <w:pPr>
        <w:numPr>
          <w:ilvl w:val="0"/>
          <w:numId w:val="4"/>
        </w:numPr>
        <w:ind w:left="1077" w:hanging="357"/>
        <w:rPr>
          <w:rFonts w:cs="Arial"/>
          <w:iCs/>
          <w:spacing w:val="0"/>
          <w:sz w:val="22"/>
          <w:szCs w:val="22"/>
          <w:lang w:val="en-AU"/>
        </w:rPr>
      </w:pPr>
      <w:r w:rsidRPr="00FC65E5">
        <w:rPr>
          <w:rFonts w:cs="Arial"/>
          <w:iCs/>
          <w:spacing w:val="0"/>
          <w:sz w:val="22"/>
          <w:szCs w:val="22"/>
          <w:lang w:val="en-AU"/>
        </w:rPr>
        <w:t>Public Health (Medicinal Cannabis) Act 2016</w:t>
      </w:r>
    </w:p>
    <w:p w14:paraId="4E7745A1" w14:textId="645ECD7C" w:rsidR="003F0549" w:rsidRPr="00FC65E5" w:rsidRDefault="003F0549" w:rsidP="00F7776C">
      <w:pPr>
        <w:rPr>
          <w:rFonts w:eastAsiaTheme="minorHAnsi" w:cs="Arial"/>
        </w:rPr>
      </w:pPr>
    </w:p>
    <w:sectPr w:rsidR="003F0549" w:rsidRPr="00FC65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8BE8" w14:textId="77777777" w:rsidR="007D6995" w:rsidRDefault="007D6995" w:rsidP="007D6995">
      <w:r>
        <w:separator/>
      </w:r>
    </w:p>
  </w:endnote>
  <w:endnote w:type="continuationSeparator" w:id="0">
    <w:p w14:paraId="53B2F5D0" w14:textId="77777777" w:rsidR="007D6995" w:rsidRDefault="007D6995" w:rsidP="007D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2A44" w14:textId="77777777" w:rsidR="002432D6" w:rsidRDefault="0024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8F19" w14:textId="7601B22D" w:rsidR="007D6995" w:rsidRDefault="007D6995" w:rsidP="007D6995">
    <w:pPr>
      <w:pStyle w:val="Footer"/>
    </w:pPr>
    <w:r>
      <w:rPr>
        <w:sz w:val="16"/>
        <w:szCs w:val="16"/>
      </w:rPr>
      <w:t xml:space="preserve">Albany Hills State School | Outside School Hours Care | Policies &amp; Procedures | Last Updated: </w:t>
    </w:r>
    <w:r w:rsidR="002432D6">
      <w:rPr>
        <w:sz w:val="16"/>
        <w:szCs w:val="16"/>
      </w:rPr>
      <w:t>August 2025</w:t>
    </w:r>
  </w:p>
  <w:p w14:paraId="577C69FC" w14:textId="77777777" w:rsidR="007D6995" w:rsidRDefault="007D6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AC54" w14:textId="77777777" w:rsidR="002432D6" w:rsidRDefault="0024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8858" w14:textId="77777777" w:rsidR="007D6995" w:rsidRDefault="007D6995" w:rsidP="007D6995">
      <w:r>
        <w:separator/>
      </w:r>
    </w:p>
  </w:footnote>
  <w:footnote w:type="continuationSeparator" w:id="0">
    <w:p w14:paraId="0F32B3F6" w14:textId="77777777" w:rsidR="007D6995" w:rsidRDefault="007D6995" w:rsidP="007D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961A" w14:textId="77777777" w:rsidR="002432D6" w:rsidRDefault="00243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EC6F" w14:textId="77777777" w:rsidR="002432D6" w:rsidRDefault="0024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2F7" w14:textId="77777777" w:rsidR="002432D6" w:rsidRDefault="0024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6EF"/>
    <w:multiLevelType w:val="hybridMultilevel"/>
    <w:tmpl w:val="9F1A3F6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B4815"/>
    <w:multiLevelType w:val="hybridMultilevel"/>
    <w:tmpl w:val="237470F6"/>
    <w:lvl w:ilvl="0" w:tplc="0C090001">
      <w:start w:val="1"/>
      <w:numFmt w:val="bullet"/>
      <w:lvlText w:val=""/>
      <w:lvlJc w:val="left"/>
      <w:pPr>
        <w:ind w:left="720" w:hanging="360"/>
      </w:pPr>
      <w:rPr>
        <w:rFonts w:ascii="Symbol" w:hAnsi="Symbol" w:hint="default"/>
      </w:rPr>
    </w:lvl>
    <w:lvl w:ilvl="1" w:tplc="CAA6D93A">
      <w:start w:val="8"/>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C7524"/>
    <w:multiLevelType w:val="hybridMultilevel"/>
    <w:tmpl w:val="8EA6D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B2B20"/>
    <w:multiLevelType w:val="hybridMultilevel"/>
    <w:tmpl w:val="591A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552C45"/>
    <w:multiLevelType w:val="hybridMultilevel"/>
    <w:tmpl w:val="FE5E06C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06456D"/>
    <w:multiLevelType w:val="hybridMultilevel"/>
    <w:tmpl w:val="679E9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400B7"/>
    <w:multiLevelType w:val="hybridMultilevel"/>
    <w:tmpl w:val="446A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D717F"/>
    <w:multiLevelType w:val="hybridMultilevel"/>
    <w:tmpl w:val="90E644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F54F04"/>
    <w:multiLevelType w:val="hybridMultilevel"/>
    <w:tmpl w:val="25266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65A42"/>
    <w:multiLevelType w:val="hybridMultilevel"/>
    <w:tmpl w:val="B024FF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04839F4"/>
    <w:multiLevelType w:val="hybridMultilevel"/>
    <w:tmpl w:val="0768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52796"/>
    <w:multiLevelType w:val="hybridMultilevel"/>
    <w:tmpl w:val="B916F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C628AC"/>
    <w:multiLevelType w:val="hybridMultilevel"/>
    <w:tmpl w:val="CFEC40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004CC7"/>
    <w:multiLevelType w:val="hybridMultilevel"/>
    <w:tmpl w:val="463E1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AC30CE"/>
    <w:multiLevelType w:val="hybridMultilevel"/>
    <w:tmpl w:val="B67A178A"/>
    <w:lvl w:ilvl="0" w:tplc="AA368952">
      <w:start w:val="1"/>
      <w:numFmt w:val="bullet"/>
      <w:lvlText w:val=""/>
      <w:lvlJc w:val="left"/>
      <w:pPr>
        <w:ind w:left="72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223711"/>
    <w:multiLevelType w:val="hybridMultilevel"/>
    <w:tmpl w:val="EC9E15A0"/>
    <w:lvl w:ilvl="0" w:tplc="0EAC507E">
      <w:start w:val="1"/>
      <w:numFmt w:val="bullet"/>
      <w:lvlText w:val=""/>
      <w:lvlJc w:val="left"/>
      <w:pPr>
        <w:ind w:left="108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31D31"/>
    <w:multiLevelType w:val="hybridMultilevel"/>
    <w:tmpl w:val="3CE20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22393541">
    <w:abstractNumId w:val="16"/>
  </w:num>
  <w:num w:numId="2" w16cid:durableId="251790078">
    <w:abstractNumId w:val="4"/>
  </w:num>
  <w:num w:numId="3" w16cid:durableId="1564633440">
    <w:abstractNumId w:val="15"/>
  </w:num>
  <w:num w:numId="4" w16cid:durableId="1013143189">
    <w:abstractNumId w:val="14"/>
  </w:num>
  <w:num w:numId="5" w16cid:durableId="1779612">
    <w:abstractNumId w:val="0"/>
  </w:num>
  <w:num w:numId="6" w16cid:durableId="573272690">
    <w:abstractNumId w:val="5"/>
  </w:num>
  <w:num w:numId="7" w16cid:durableId="1948735781">
    <w:abstractNumId w:val="6"/>
  </w:num>
  <w:num w:numId="8" w16cid:durableId="1711609497">
    <w:abstractNumId w:val="9"/>
  </w:num>
  <w:num w:numId="9" w16cid:durableId="627705982">
    <w:abstractNumId w:val="13"/>
  </w:num>
  <w:num w:numId="10" w16cid:durableId="33313868">
    <w:abstractNumId w:val="2"/>
  </w:num>
  <w:num w:numId="11" w16cid:durableId="42679875">
    <w:abstractNumId w:val="11"/>
  </w:num>
  <w:num w:numId="12" w16cid:durableId="141779057">
    <w:abstractNumId w:val="7"/>
  </w:num>
  <w:num w:numId="13" w16cid:durableId="898709393">
    <w:abstractNumId w:val="8"/>
  </w:num>
  <w:num w:numId="14" w16cid:durableId="1892810945">
    <w:abstractNumId w:val="1"/>
  </w:num>
  <w:num w:numId="15" w16cid:durableId="837430141">
    <w:abstractNumId w:val="3"/>
  </w:num>
  <w:num w:numId="16" w16cid:durableId="1690520785">
    <w:abstractNumId w:val="10"/>
  </w:num>
  <w:num w:numId="17" w16cid:durableId="1481653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dnUL8fbW0Yv0xWBxWkSduTR51O80eItffMwOa500kwnrqgpCllb/FVNXkXn2vyUl3EfimIh0D9tZo13nIVM5Xw==" w:salt="CzRpkzSzJKMoWlpP311X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A8"/>
    <w:rsid w:val="00097930"/>
    <w:rsid w:val="000D6E87"/>
    <w:rsid w:val="001F2DAC"/>
    <w:rsid w:val="00214D2C"/>
    <w:rsid w:val="002432D6"/>
    <w:rsid w:val="002F028C"/>
    <w:rsid w:val="003F0549"/>
    <w:rsid w:val="003F7347"/>
    <w:rsid w:val="004B14F6"/>
    <w:rsid w:val="00530D24"/>
    <w:rsid w:val="00557AC4"/>
    <w:rsid w:val="0058415F"/>
    <w:rsid w:val="005A1D0E"/>
    <w:rsid w:val="00660635"/>
    <w:rsid w:val="00662E22"/>
    <w:rsid w:val="00666B81"/>
    <w:rsid w:val="007B29A8"/>
    <w:rsid w:val="007D6995"/>
    <w:rsid w:val="007F0A36"/>
    <w:rsid w:val="008D75CA"/>
    <w:rsid w:val="00916B9C"/>
    <w:rsid w:val="009403B9"/>
    <w:rsid w:val="009949CC"/>
    <w:rsid w:val="009A4B6B"/>
    <w:rsid w:val="00AF6D09"/>
    <w:rsid w:val="00C733E4"/>
    <w:rsid w:val="00CD1363"/>
    <w:rsid w:val="00D029FA"/>
    <w:rsid w:val="00D20A9B"/>
    <w:rsid w:val="00D76E73"/>
    <w:rsid w:val="00DB3BDA"/>
    <w:rsid w:val="00DE5713"/>
    <w:rsid w:val="00F7776C"/>
    <w:rsid w:val="00FC65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AA22"/>
  <w15:chartTrackingRefBased/>
  <w15:docId w15:val="{2CCF9E65-B290-492A-90B0-5827DDC9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49"/>
    <w:pPr>
      <w:spacing w:after="0" w:line="240" w:lineRule="auto"/>
      <w:ind w:left="1080"/>
    </w:pPr>
    <w:rPr>
      <w:rFonts w:ascii="Arial" w:eastAsia="Times New Roman" w:hAnsi="Arial" w:cs="Times New Roman"/>
      <w:spacing w:val="-5"/>
      <w:sz w:val="20"/>
      <w:szCs w:val="20"/>
      <w:lang w:val="en-US"/>
    </w:rPr>
  </w:style>
  <w:style w:type="paragraph" w:styleId="Heading1">
    <w:name w:val="heading 1"/>
    <w:basedOn w:val="Normal"/>
    <w:next w:val="Normal"/>
    <w:link w:val="Heading1Char"/>
    <w:uiPriority w:val="9"/>
    <w:qFormat/>
    <w:rsid w:val="003F05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54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549"/>
    <w:rPr>
      <w:rFonts w:asciiTheme="majorHAnsi" w:eastAsiaTheme="majorEastAsia" w:hAnsiTheme="majorHAnsi" w:cstheme="majorBidi"/>
      <w:b/>
      <w:bCs/>
      <w:color w:val="4472C4" w:themeColor="accent1"/>
      <w:spacing w:val="-5"/>
      <w:sz w:val="26"/>
      <w:szCs w:val="26"/>
      <w:lang w:val="en-US"/>
    </w:rPr>
  </w:style>
  <w:style w:type="paragraph" w:styleId="Title">
    <w:name w:val="Title"/>
    <w:basedOn w:val="Normal"/>
    <w:next w:val="Normal"/>
    <w:link w:val="TitleChar"/>
    <w:uiPriority w:val="10"/>
    <w:qFormat/>
    <w:rsid w:val="003F05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549"/>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3F0549"/>
    <w:pPr>
      <w:ind w:left="720"/>
      <w:contextualSpacing/>
    </w:pPr>
  </w:style>
  <w:style w:type="character" w:customStyle="1" w:styleId="Heading1Char">
    <w:name w:val="Heading 1 Char"/>
    <w:basedOn w:val="DefaultParagraphFont"/>
    <w:link w:val="Heading1"/>
    <w:uiPriority w:val="9"/>
    <w:rsid w:val="003F0549"/>
    <w:rPr>
      <w:rFonts w:asciiTheme="majorHAnsi" w:eastAsiaTheme="majorEastAsia" w:hAnsiTheme="majorHAnsi" w:cstheme="majorBidi"/>
      <w:color w:val="2F5496" w:themeColor="accent1" w:themeShade="BF"/>
      <w:spacing w:val="-5"/>
      <w:sz w:val="32"/>
      <w:szCs w:val="32"/>
      <w:lang w:val="en-US"/>
    </w:rPr>
  </w:style>
  <w:style w:type="table" w:styleId="TableGrid">
    <w:name w:val="Table Grid"/>
    <w:basedOn w:val="TableNormal"/>
    <w:uiPriority w:val="39"/>
    <w:rsid w:val="00AF6D0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995"/>
    <w:pPr>
      <w:tabs>
        <w:tab w:val="center" w:pos="4513"/>
        <w:tab w:val="right" w:pos="9026"/>
      </w:tabs>
    </w:pPr>
  </w:style>
  <w:style w:type="character" w:customStyle="1" w:styleId="HeaderChar">
    <w:name w:val="Header Char"/>
    <w:basedOn w:val="DefaultParagraphFont"/>
    <w:link w:val="Header"/>
    <w:uiPriority w:val="99"/>
    <w:rsid w:val="007D6995"/>
    <w:rPr>
      <w:rFonts w:ascii="Arial" w:eastAsia="Times New Roman" w:hAnsi="Arial" w:cs="Times New Roman"/>
      <w:spacing w:val="-5"/>
      <w:sz w:val="20"/>
      <w:szCs w:val="20"/>
      <w:lang w:val="en-US"/>
    </w:rPr>
  </w:style>
  <w:style w:type="paragraph" w:styleId="Footer">
    <w:name w:val="footer"/>
    <w:basedOn w:val="Normal"/>
    <w:link w:val="FooterChar"/>
    <w:uiPriority w:val="99"/>
    <w:unhideWhenUsed/>
    <w:rsid w:val="007D6995"/>
    <w:pPr>
      <w:tabs>
        <w:tab w:val="center" w:pos="4513"/>
        <w:tab w:val="right" w:pos="9026"/>
      </w:tabs>
    </w:pPr>
  </w:style>
  <w:style w:type="character" w:customStyle="1" w:styleId="FooterChar">
    <w:name w:val="Footer Char"/>
    <w:basedOn w:val="DefaultParagraphFont"/>
    <w:link w:val="Footer"/>
    <w:uiPriority w:val="99"/>
    <w:rsid w:val="007D6995"/>
    <w:rPr>
      <w:rFonts w:ascii="Arial" w:eastAsia="Times New Roman" w:hAnsi="Arial" w:cs="Times New Roman"/>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7</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Connelly</dc:creator>
  <cp:keywords/>
  <dc:description/>
  <cp:lastModifiedBy>Albanyhills OSHC</cp:lastModifiedBy>
  <cp:revision>20</cp:revision>
  <cp:lastPrinted>2021-08-16T02:54:00Z</cp:lastPrinted>
  <dcterms:created xsi:type="dcterms:W3CDTF">2021-02-25T04:28:00Z</dcterms:created>
  <dcterms:modified xsi:type="dcterms:W3CDTF">2025-10-21T04:11:00Z</dcterms:modified>
</cp:coreProperties>
</file>